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2FC1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2"/>
          <w:sz w:val="24"/>
          <w:szCs w:val="24"/>
          <w:lang w:val="en-US" w:bidi="en-US"/>
        </w:rPr>
      </w:pPr>
    </w:p>
    <w:p w14:paraId="11D5F0C8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782F130" w14:textId="247337F9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Na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temelju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132.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Zakona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gradnji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Narodne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novine” RH, br. 153/13, 20/17, 39/19, 125/19)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29.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Statuta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(“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Primorsko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–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goranske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županije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”, br. 29/09, 14/13, 5/18, 25/18, 22/20, 8/21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“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Službene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novine Grada Cresa” br. 3/22)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Gradsko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vijeće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sjednici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održanoj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________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3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.godine,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donijelo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je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sljedeću</w:t>
      </w:r>
      <w:proofErr w:type="spellEnd"/>
    </w:p>
    <w:p w14:paraId="556B91AF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</w:p>
    <w:p w14:paraId="1AC0B8D9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>ODLUKU</w:t>
      </w:r>
    </w:p>
    <w:p w14:paraId="6E80213D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en-US" w:bidi="en-US"/>
        </w:rPr>
        <w:t xml:space="preserve">O PRIVREMENOJ ZABRANI IZVOĐENJA RADOVA </w:t>
      </w:r>
    </w:p>
    <w:p w14:paraId="44881B25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34862931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</w:t>
      </w:r>
    </w:p>
    <w:p w14:paraId="19E712F9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50CF8996" w14:textId="460E35E8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konstrukciji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daljnjem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tekstu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)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građevinskom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pojedinih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Grada Cresa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to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području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Cres,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Martinšćica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Miholašćica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Valun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Zaglav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Loznati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Orlec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Stivan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Beli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Dragozetići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Merag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Porozina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Lubenice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Pernat,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Predošćica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Sveti Petar,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Vidovići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Zbičina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Filozići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Mali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Podol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Vrana,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odnosno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određuju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kalendarske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godine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vrijeme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kojem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ograničava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="00214AD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44DE22FF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</w:p>
    <w:p w14:paraId="18F172DF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</w:t>
      </w:r>
    </w:p>
    <w:p w14:paraId="01D08D83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38D18C6B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  <w:t xml:space="preserve">Pod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smislu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smatraju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prethodni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pripremni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zemljani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(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iskopi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dr.),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tesarski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armirački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betonski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zidarski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krovopokrivački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ostali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građevinki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a koji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obavljaju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pomoć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strojeva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kompresora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kamiona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miješalica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udarnih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čekića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sličnih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naprava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kojima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proizvodi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buka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prašina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okolišu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5A04B6B2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val="en-US" w:bidi="en-US"/>
        </w:rPr>
        <w:tab/>
      </w:r>
    </w:p>
    <w:p w14:paraId="01E1A2A2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Članak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3.</w:t>
      </w:r>
    </w:p>
    <w:p w14:paraId="4828DDC5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</w:p>
    <w:p w14:paraId="62D09BE5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Privremeno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sljedećim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vrstama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: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stambeno-poslovne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poslovn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gospodarske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te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infrastrukturne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namjene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</w:t>
      </w:r>
    </w:p>
    <w:p w14:paraId="77F97C0D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ab/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Izvođenje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građevinskih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radova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zabranjuje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se 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vremenu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00.00 do 24.00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sata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građevinskim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područjima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naselja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iz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članka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1.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ove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Odluke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i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to:</w:t>
      </w:r>
    </w:p>
    <w:p w14:paraId="3918F316" w14:textId="69AA395A" w:rsidR="00336879" w:rsidRPr="00B87F33" w:rsidRDefault="00336879" w:rsidP="00336879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u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razdoblju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od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20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lipnja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do 5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rujna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4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., </w:t>
      </w:r>
    </w:p>
    <w:p w14:paraId="0D327048" w14:textId="0C4B3239" w:rsidR="00336879" w:rsidRPr="00B87F33" w:rsidRDefault="00336879" w:rsidP="00336879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siječnja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4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630A331A" w14:textId="0FFC9B62" w:rsidR="00336879" w:rsidRPr="00B87F33" w:rsidRDefault="00336879" w:rsidP="00336879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25. </w:t>
      </w:r>
      <w:proofErr w:type="spellStart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prosinca</w:t>
      </w:r>
      <w:proofErr w:type="spellEnd"/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.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>4</w:t>
      </w: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val="en-US" w:bidi="en-US"/>
        </w:rPr>
        <w:t xml:space="preserve">. </w:t>
      </w:r>
    </w:p>
    <w:p w14:paraId="19574816" w14:textId="62BB546D" w:rsidR="00336879" w:rsidRPr="00B87F33" w:rsidRDefault="00336879" w:rsidP="00336879">
      <w:pPr>
        <w:pStyle w:val="Odlomakpopisa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Iznimno od stavka 2</w:t>
      </w:r>
      <w:r w:rsidRPr="00B87F33">
        <w:rPr>
          <w:rFonts w:ascii="Times New Roman" w:hAnsi="Times New Roman" w:cs="Times New Roman"/>
          <w:sz w:val="24"/>
          <w:szCs w:val="24"/>
        </w:rPr>
        <w:t>. ovog članka, privremeno se zabranjuje izvođenje građevinskih radova u vremenu od 00.00 do 24.00 sata, u razdoblju od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87F33">
        <w:rPr>
          <w:rFonts w:ascii="Times New Roman" w:hAnsi="Times New Roman" w:cs="Times New Roman"/>
          <w:sz w:val="24"/>
          <w:szCs w:val="24"/>
        </w:rPr>
        <w:t>. lipnja do 15. rujna 202</w:t>
      </w:r>
      <w:r w:rsidR="00407F21">
        <w:rPr>
          <w:rFonts w:ascii="Times New Roman" w:hAnsi="Times New Roman" w:cs="Times New Roman"/>
          <w:sz w:val="24"/>
          <w:szCs w:val="24"/>
        </w:rPr>
        <w:t>4</w:t>
      </w:r>
      <w:r w:rsidRPr="00B87F33">
        <w:rPr>
          <w:rFonts w:ascii="Times New Roman" w:hAnsi="Times New Roman" w:cs="Times New Roman"/>
          <w:sz w:val="24"/>
          <w:szCs w:val="24"/>
        </w:rPr>
        <w:t>. u zoni A konzervatorske zaštite naselja Cres, odnosno staroj jezgri naselja Cres.</w:t>
      </w:r>
    </w:p>
    <w:p w14:paraId="44752D16" w14:textId="77777777" w:rsidR="00336879" w:rsidRPr="00B87F33" w:rsidRDefault="00336879" w:rsidP="00336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ab/>
        <w:t>Uz obvezu prestanka izvođenja radova, investitori i izvođači koji su zauzeli javnu površinu, dužni su istu dovesti u prijašnje stanje do dana stupanja na snagu privremene zabrane izvođenja građe</w:t>
      </w:r>
      <w:r>
        <w:rPr>
          <w:rFonts w:ascii="Times New Roman" w:hAnsi="Times New Roman" w:cs="Times New Roman"/>
          <w:sz w:val="24"/>
          <w:szCs w:val="24"/>
        </w:rPr>
        <w:t>vinskih radova u smislu stavka 2</w:t>
      </w:r>
      <w:r w:rsidRPr="00B87F33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7F33">
        <w:rPr>
          <w:rFonts w:ascii="Times New Roman" w:hAnsi="Times New Roman" w:cs="Times New Roman"/>
          <w:sz w:val="24"/>
          <w:szCs w:val="24"/>
        </w:rPr>
        <w:t>. ovog članka.</w:t>
      </w:r>
    </w:p>
    <w:p w14:paraId="5E4F8E91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2D1D27E5" w14:textId="77777777" w:rsidR="00336879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4.</w:t>
      </w:r>
    </w:p>
    <w:p w14:paraId="52904027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02F9E858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Zabrana iz ove Odluke ne odnosi se na: </w:t>
      </w:r>
    </w:p>
    <w:p w14:paraId="48533915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 xml:space="preserve">1. građevine, odnosno radove za čije je građenje, odnosno izvođenje utvrđen interes Republike Hrvatske, </w:t>
      </w:r>
    </w:p>
    <w:p w14:paraId="3BC1AE8D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lastRenderedPageBreak/>
        <w:t xml:space="preserve">2. uklanjanje građevina na temelju rješenja građevinske inspekcije ili odluke drugog tijela državne vlasti, </w:t>
      </w:r>
    </w:p>
    <w:p w14:paraId="1052327D" w14:textId="74416B5E" w:rsidR="00336879" w:rsidRDefault="00336879" w:rsidP="003368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33">
        <w:rPr>
          <w:rFonts w:ascii="Times New Roman" w:hAnsi="Times New Roman" w:cs="Times New Roman"/>
          <w:sz w:val="24"/>
          <w:szCs w:val="24"/>
        </w:rPr>
        <w:t>3. građenje građevina, odnosno izvođenja radova u godini u kojoj je odluka stupila na snagu</w:t>
      </w:r>
      <w:r w:rsidR="00407F21">
        <w:rPr>
          <w:rFonts w:ascii="Times New Roman" w:hAnsi="Times New Roman" w:cs="Times New Roman"/>
          <w:sz w:val="24"/>
          <w:szCs w:val="24"/>
        </w:rPr>
        <w:t>,</w:t>
      </w:r>
    </w:p>
    <w:p w14:paraId="6043DE71" w14:textId="016F48D2" w:rsidR="00407F21" w:rsidRPr="00B87F33" w:rsidRDefault="00407F21" w:rsidP="003368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87210">
        <w:rPr>
          <w:rFonts w:ascii="Times New Roman" w:hAnsi="Times New Roman" w:cs="Times New Roman"/>
          <w:sz w:val="24"/>
          <w:szCs w:val="24"/>
        </w:rPr>
        <w:t>izvođenje nužnih radova hitne sanacije čija bi odgoda izvođenja predstavljala</w:t>
      </w:r>
      <w:r w:rsidR="00C47F8D">
        <w:rPr>
          <w:rFonts w:ascii="Times New Roman" w:hAnsi="Times New Roman" w:cs="Times New Roman"/>
          <w:sz w:val="24"/>
          <w:szCs w:val="24"/>
        </w:rPr>
        <w:t xml:space="preserve"> neposrednu opasnost za zdravlje ili sigurnost ljudi odnosno imovinu veće vrijednosti, uz prethodnu suglasnost gradonačelnika. </w:t>
      </w:r>
    </w:p>
    <w:p w14:paraId="3C67A207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EBFBE5B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4CF6A4C4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2D1BC8D9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5.</w:t>
      </w:r>
    </w:p>
    <w:p w14:paraId="1DF4F7EA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59D77FA2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>Nadzor nad provedbom ove Odluke provodi komunalno redarstvo Grada Cresa.</w:t>
      </w:r>
    </w:p>
    <w:p w14:paraId="3B484976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Novčana kazna za izvođača koji izvodi građevinske radove tijekom razdoblja privremene zabrane iz članka 3. ove Odluke, određena je čl. 167, st. 5. i 6. Zakona o gradnji (˝Narodne novine˝ broj 153/13, 20/17, 39/19, 125/19). </w:t>
      </w:r>
    </w:p>
    <w:p w14:paraId="5F370503" w14:textId="77777777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hr-HR"/>
        </w:rPr>
      </w:pPr>
    </w:p>
    <w:p w14:paraId="5CC8396D" w14:textId="77777777" w:rsidR="00336879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6.</w:t>
      </w:r>
    </w:p>
    <w:p w14:paraId="084FF5AD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7E90909C" w14:textId="6E7ED02C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Stupanjem na snagu ove Odluke prestaje važiti Odluka o privremenoj zabrani izvođenja radova  („Službene novine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Grada Cresa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“ br.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 xml:space="preserve"> 8/22</w:t>
      </w: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).</w:t>
      </w:r>
    </w:p>
    <w:p w14:paraId="0B08BBAB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914407F" w14:textId="77777777" w:rsidR="00336879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Članak 7.</w:t>
      </w:r>
    </w:p>
    <w:p w14:paraId="48FB3CE0" w14:textId="77777777" w:rsidR="00336879" w:rsidRPr="00B87F33" w:rsidRDefault="00336879" w:rsidP="0033687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695B3710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 w:rsidRPr="00B87F33"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ab/>
        <w:t xml:space="preserve">Ova Odluka objaviti će se u „Službenim novinama Grada Cresa“, a stupa na snagu 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osmog dana od dana objave.</w:t>
      </w:r>
    </w:p>
    <w:p w14:paraId="6B5C4AE9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4EB2AE47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37D4A758" w14:textId="77777777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</w:p>
    <w:p w14:paraId="7424B4BB" w14:textId="1FF3FDC5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KLASA:</w:t>
      </w:r>
    </w:p>
    <w:p w14:paraId="3F365B00" w14:textId="70CDFECC" w:rsidR="00336879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URBROJ:</w:t>
      </w:r>
    </w:p>
    <w:p w14:paraId="234DEC96" w14:textId="221DEB06" w:rsidR="00336879" w:rsidRPr="00B87F33" w:rsidRDefault="00336879" w:rsidP="0033687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r-HR"/>
        </w:rPr>
        <w:t>Cres, _______ 2023.</w:t>
      </w:r>
    </w:p>
    <w:p w14:paraId="7F7A0B4F" w14:textId="77777777" w:rsidR="00336879" w:rsidRPr="00B87F33" w:rsidRDefault="00336879" w:rsidP="0033687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0810C738" w14:textId="77777777" w:rsidR="00336879" w:rsidRPr="00B87F33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 CRES</w:t>
      </w:r>
    </w:p>
    <w:p w14:paraId="06B76A04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B87F33"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GRADSKO VIJEĆE</w:t>
      </w:r>
    </w:p>
    <w:p w14:paraId="456AD78C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2EDBE343" w14:textId="77777777" w:rsidR="00336879" w:rsidRDefault="00336879" w:rsidP="0033687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44AA4D2B" w14:textId="0046344F" w:rsidR="00336879" w:rsidRDefault="00336879" w:rsidP="0033687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Predsjednik</w:t>
      </w:r>
    </w:p>
    <w:p w14:paraId="545F3D91" w14:textId="4E381E30" w:rsidR="00336879" w:rsidRPr="00B87F33" w:rsidRDefault="00336879" w:rsidP="00336879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  <w:t>Robert Kučić</w:t>
      </w:r>
    </w:p>
    <w:p w14:paraId="64C9C06F" w14:textId="77777777" w:rsidR="00336879" w:rsidRPr="00B87F33" w:rsidRDefault="00336879" w:rsidP="00336879">
      <w:pPr>
        <w:widowControl w:val="0"/>
        <w:suppressAutoHyphens/>
        <w:spacing w:after="0" w:line="240" w:lineRule="auto"/>
        <w:ind w:left="4248" w:firstLine="708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</w:p>
    <w:p w14:paraId="40C64328" w14:textId="77777777" w:rsidR="000B73FC" w:rsidRDefault="000B73FC"/>
    <w:sectPr w:rsidR="000B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425C1"/>
    <w:multiLevelType w:val="hybridMultilevel"/>
    <w:tmpl w:val="690AFF6C"/>
    <w:lvl w:ilvl="0" w:tplc="D320ED98">
      <w:numFmt w:val="bullet"/>
      <w:lvlText w:val="-"/>
      <w:lvlJc w:val="left"/>
      <w:pPr>
        <w:ind w:left="644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764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FC"/>
    <w:rsid w:val="00087210"/>
    <w:rsid w:val="000B73FC"/>
    <w:rsid w:val="00214AD3"/>
    <w:rsid w:val="00336879"/>
    <w:rsid w:val="00407F21"/>
    <w:rsid w:val="00712B54"/>
    <w:rsid w:val="00C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BAED"/>
  <w15:chartTrackingRefBased/>
  <w15:docId w15:val="{24E477BD-812D-4798-A781-7F99A08D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79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64F3-7FFF-48B0-A709-B096997D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3</cp:revision>
  <dcterms:created xsi:type="dcterms:W3CDTF">2023-11-20T09:26:00Z</dcterms:created>
  <dcterms:modified xsi:type="dcterms:W3CDTF">2023-11-20T10:22:00Z</dcterms:modified>
</cp:coreProperties>
</file>