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43" w:rsidRDefault="009A6143" w:rsidP="009A6143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9A6143" w:rsidRDefault="009A6143" w:rsidP="009A6143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GRAD CRES</w:t>
      </w:r>
    </w:p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A6143" w:rsidTr="009A614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OBRAZAC ZA SUDJELOVANJE U SAVJETOVANJU S JAVNOŠĆU</w:t>
            </w:r>
          </w:p>
        </w:tc>
      </w:tr>
    </w:tbl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5547"/>
      </w:tblGrid>
      <w:tr w:rsidR="009A6143" w:rsidTr="009A61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3" w:rsidRDefault="009A61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PRIJEDLOG ZA DONOŠENJE</w:t>
            </w:r>
          </w:p>
          <w:p w:rsidR="009A6143" w:rsidRDefault="009A61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6143">
              <w:rPr>
                <w:rFonts w:ascii="Times New Roman" w:hAnsi="Times New Roman"/>
                <w:sz w:val="24"/>
                <w:szCs w:val="24"/>
              </w:rPr>
              <w:t>Provedbenog plana unapre</w:t>
            </w:r>
            <w:r w:rsidRPr="009A6143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9A6143">
              <w:rPr>
                <w:rFonts w:ascii="Times New Roman" w:hAnsi="Times New Roman"/>
                <w:sz w:val="24"/>
                <w:szCs w:val="24"/>
              </w:rPr>
              <w:t>enja zaštite od požara na podru</w:t>
            </w:r>
            <w:r w:rsidRPr="009A6143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Pr="009A6143">
              <w:rPr>
                <w:rFonts w:ascii="Times New Roman" w:hAnsi="Times New Roman"/>
                <w:sz w:val="24"/>
                <w:szCs w:val="24"/>
              </w:rPr>
              <w:t>ju Grada Cresa za 2023.godinu</w:t>
            </w:r>
          </w:p>
        </w:tc>
      </w:tr>
      <w:tr w:rsidR="009A6143" w:rsidTr="009A61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12.lipnja do 23. lipnja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2023. </w:t>
            </w:r>
          </w:p>
        </w:tc>
      </w:tr>
    </w:tbl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443"/>
      </w:tblGrid>
      <w:tr w:rsidR="009A6143" w:rsidTr="009A61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Podnositelj prijedloga/mišljenja/očitovanja</w:t>
            </w:r>
          </w:p>
          <w:p w:rsidR="009A6143" w:rsidRDefault="009A6143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6143" w:rsidTr="009A61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6143" w:rsidTr="009A61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6143" w:rsidTr="009A61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43" w:rsidRDefault="009A6143">
            <w:pPr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43" w:rsidRDefault="009A61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p w:rsidR="009A6143" w:rsidRDefault="009A6143" w:rsidP="009A6143">
      <w:pPr>
        <w:rPr>
          <w:rFonts w:ascii="Calibri" w:hAnsi="Calibri" w:cs="Calibri"/>
          <w:sz w:val="24"/>
          <w:szCs w:val="24"/>
        </w:rPr>
      </w:pPr>
    </w:p>
    <w:p w:rsidR="009A6143" w:rsidRDefault="009A6143" w:rsidP="009A6143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Popunjeni obrazac možete dostaviti u pisarnicu Grada Cresa osobno ili poštom koja mora biti zaprimljena u Gradu Cresu zaključno do </w:t>
      </w:r>
      <w:r>
        <w:rPr>
          <w:rFonts w:ascii="Calibri" w:hAnsi="Calibri" w:cs="Calibri"/>
          <w:szCs w:val="22"/>
        </w:rPr>
        <w:t>23.06</w:t>
      </w:r>
      <w:r>
        <w:rPr>
          <w:rFonts w:ascii="Calibri" w:hAnsi="Calibri" w:cs="Calibri"/>
          <w:szCs w:val="22"/>
        </w:rPr>
        <w:t xml:space="preserve">.2023, a isto možete poslati I na e-mail adresu </w:t>
      </w:r>
      <w:hyperlink r:id="rId5" w:history="1">
        <w:r>
          <w:rPr>
            <w:rStyle w:val="Hiperveza"/>
            <w:rFonts w:ascii="Calibri" w:hAnsi="Calibri" w:cs="Calibri"/>
            <w:szCs w:val="22"/>
          </w:rPr>
          <w:t>grad@cres.hr</w:t>
        </w:r>
      </w:hyperlink>
      <w:r>
        <w:rPr>
          <w:rFonts w:ascii="Calibri" w:hAnsi="Calibri" w:cs="Calibri"/>
          <w:szCs w:val="22"/>
        </w:rPr>
        <w:t>.</w:t>
      </w:r>
    </w:p>
    <w:p w:rsidR="009A6143" w:rsidRDefault="009A6143" w:rsidP="009A6143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:rsidR="001063AD" w:rsidRDefault="001063AD"/>
    <w:sectPr w:rsidR="0010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F"/>
    <w:rsid w:val="001063AD"/>
    <w:rsid w:val="009A6143"/>
    <w:rsid w:val="00D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43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9A6143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A6143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9A6143"/>
    <w:rPr>
      <w:rFonts w:ascii="Aldine721 BT" w:eastAsia="Times New Roman" w:hAnsi="Aldine721 BT" w:cs="Times New Roman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43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9A6143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A6143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9A6143"/>
    <w:rPr>
      <w:rFonts w:ascii="Aldine721 BT" w:eastAsia="Times New Roman" w:hAnsi="Aldine721 BT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cre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</cp:lastModifiedBy>
  <cp:revision>2</cp:revision>
  <dcterms:created xsi:type="dcterms:W3CDTF">2023-06-14T12:19:00Z</dcterms:created>
  <dcterms:modified xsi:type="dcterms:W3CDTF">2023-06-14T12:21:00Z</dcterms:modified>
</cp:coreProperties>
</file>