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5D" w:rsidRPr="00DC646B" w:rsidRDefault="001B345D" w:rsidP="001B345D">
      <w:pPr>
        <w:autoSpaceDE w:val="0"/>
        <w:autoSpaceDN w:val="0"/>
        <w:adjustRightInd w:val="0"/>
        <w:rPr>
          <w:b/>
          <w:bCs/>
          <w:lang w:eastAsia="hr-HR"/>
        </w:rPr>
      </w:pPr>
      <w:r w:rsidRPr="00DC646B">
        <w:rPr>
          <w:b/>
          <w:bCs/>
          <w:lang w:eastAsia="hr-HR"/>
        </w:rPr>
        <w:t>Obrazac 1</w:t>
      </w:r>
    </w:p>
    <w:p w:rsidR="001B345D" w:rsidRPr="00DC646B" w:rsidRDefault="001B345D" w:rsidP="001B345D">
      <w:pPr>
        <w:autoSpaceDE w:val="0"/>
        <w:autoSpaceDN w:val="0"/>
        <w:adjustRightInd w:val="0"/>
        <w:jc w:val="center"/>
        <w:rPr>
          <w:lang w:eastAsia="hr-HR"/>
        </w:rPr>
      </w:pPr>
      <w:r w:rsidRPr="00DC646B">
        <w:rPr>
          <w:lang w:eastAsia="hr-HR"/>
        </w:rPr>
        <w:t>PONUDBENI LIST</w:t>
      </w:r>
    </w:p>
    <w:p w:rsidR="001B345D" w:rsidRPr="00DC646B" w:rsidRDefault="001B345D" w:rsidP="001B345D">
      <w:pPr>
        <w:autoSpaceDE w:val="0"/>
        <w:autoSpaceDN w:val="0"/>
        <w:adjustRightInd w:val="0"/>
        <w:jc w:val="center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jc w:val="center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jc w:val="center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b/>
          <w:bCs/>
          <w:iCs/>
        </w:rPr>
      </w:pPr>
      <w:r w:rsidRPr="00DC646B">
        <w:rPr>
          <w:lang w:eastAsia="hr-HR"/>
        </w:rPr>
        <w:t xml:space="preserve">Predmet nabave: </w:t>
      </w:r>
      <w:r w:rsidRPr="00DC646B">
        <w:rPr>
          <w:b/>
          <w:bCs/>
          <w:iCs/>
        </w:rPr>
        <w:t xml:space="preserve">dobrovoljno, dodatno i </w:t>
      </w:r>
      <w:r w:rsidR="008A5647">
        <w:rPr>
          <w:b/>
          <w:bCs/>
          <w:iCs/>
        </w:rPr>
        <w:t>dopunsko zdravstvenog osiguranje</w:t>
      </w:r>
      <w:r w:rsidRPr="00DC646B">
        <w:rPr>
          <w:b/>
          <w:bCs/>
          <w:iCs/>
        </w:rPr>
        <w:t xml:space="preserve">“, </w:t>
      </w:r>
      <w:proofErr w:type="spellStart"/>
      <w:r w:rsidRPr="00DC646B">
        <w:rPr>
          <w:b/>
          <w:bCs/>
          <w:iCs/>
        </w:rPr>
        <w:t>ev.broj</w:t>
      </w:r>
      <w:proofErr w:type="spellEnd"/>
      <w:r w:rsidRPr="00DC646B">
        <w:rPr>
          <w:b/>
          <w:bCs/>
          <w:iCs/>
        </w:rPr>
        <w:t xml:space="preserve">: 18/23 JN </w:t>
      </w:r>
    </w:p>
    <w:p w:rsidR="001B345D" w:rsidRPr="00154C30" w:rsidRDefault="001B345D" w:rsidP="001B345D">
      <w:pPr>
        <w:widowControl w:val="0"/>
        <w:autoSpaceDE w:val="0"/>
        <w:autoSpaceDN w:val="0"/>
        <w:adjustRightInd w:val="0"/>
        <w:jc w:val="both"/>
        <w:rPr>
          <w:rFonts w:eastAsia="PMingLiU"/>
          <w:b/>
          <w:bCs/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Naručitelj: Grad Cres, Creskog statuta 15, Cres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Naziv ponuditelja:______________________________________________________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Adresa (poslovno sjedište):_______________________________________________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OIB:_________________________________________________________________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Poslovni (žiro račun):___________________________________________________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Broj računa (IBAN):____________________________________________________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BIC (SWIFT) i/ili naziv poslovne banke____________________________________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Ponuditelj je u sustavu PDV-a (zaokružiti): DA NE_________________________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Adresa za dostavu pošte:_________________________________________________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E-pošta:______________________________________________________________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Kontakt osoba:_________________________________________________________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Tel:__________________________________________________________________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Faks:________________________________________________________________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PONUDA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Broj ponude:__________________________________________________________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Datum ponude:________________________________________________________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bez PDV-a:_______________________________________________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Iznos PDV-a:__________________________________________________________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s PDV-om:________________________________________________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jc w:val="right"/>
        <w:rPr>
          <w:lang w:eastAsia="hr-HR"/>
        </w:rPr>
      </w:pPr>
      <w:r w:rsidRPr="00DC646B">
        <w:rPr>
          <w:lang w:eastAsia="hr-HR"/>
        </w:rPr>
        <w:t>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jc w:val="right"/>
        <w:rPr>
          <w:lang w:eastAsia="hr-HR"/>
        </w:rPr>
      </w:pPr>
      <w:r w:rsidRPr="00DC646B">
        <w:rPr>
          <w:lang w:eastAsia="hr-HR"/>
        </w:rPr>
        <w:t>(ime i prezime ovlaštene osobe</w:t>
      </w:r>
    </w:p>
    <w:p w:rsidR="001B345D" w:rsidRPr="00DC646B" w:rsidRDefault="001B345D" w:rsidP="001B345D">
      <w:pPr>
        <w:jc w:val="right"/>
      </w:pPr>
      <w:r w:rsidRPr="00DC646B">
        <w:rPr>
          <w:lang w:eastAsia="hr-HR"/>
        </w:rPr>
        <w:t>ponuditelja, potpis i ovjera)</w:t>
      </w:r>
    </w:p>
    <w:p w:rsidR="001B345D" w:rsidRPr="00DC646B" w:rsidRDefault="001B345D" w:rsidP="001B345D">
      <w:pPr>
        <w:ind w:right="567"/>
        <w:rPr>
          <w:rFonts w:eastAsia="Times New Roman"/>
          <w:lang w:val="en-US" w:eastAsia="hr-HR"/>
        </w:rPr>
      </w:pPr>
    </w:p>
    <w:p w:rsidR="001B345D" w:rsidRPr="00DC646B" w:rsidRDefault="001B345D" w:rsidP="001B345D">
      <w:pPr>
        <w:spacing w:after="120"/>
        <w:jc w:val="both"/>
        <w:rPr>
          <w:rFonts w:eastAsia="Times New Roman"/>
          <w:b/>
          <w:lang w:val="pl-PL" w:eastAsia="hr-HR"/>
        </w:rPr>
      </w:pPr>
    </w:p>
    <w:p w:rsidR="001B345D" w:rsidRPr="00DC646B" w:rsidRDefault="001B345D" w:rsidP="001B345D">
      <w:pPr>
        <w:spacing w:after="120"/>
        <w:jc w:val="both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TROŠKOVNIK</w:t>
      </w:r>
    </w:p>
    <w:p w:rsidR="001B345D" w:rsidRPr="00DC646B" w:rsidRDefault="001B345D" w:rsidP="001B345D">
      <w:pPr>
        <w:spacing w:after="120"/>
        <w:rPr>
          <w:rFonts w:eastAsia="Times New Roman"/>
          <w:b/>
          <w:lang w:val="pl-PL"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b/>
          <w:bCs/>
          <w:iCs/>
        </w:rPr>
      </w:pPr>
      <w:r w:rsidRPr="00DC646B">
        <w:rPr>
          <w:rFonts w:eastAsia="Times New Roman"/>
          <w:b/>
          <w:lang w:val="pl-PL" w:eastAsia="hr-HR"/>
        </w:rPr>
        <w:t xml:space="preserve">Troškovnik za uslugu: </w:t>
      </w:r>
      <w:r w:rsidRPr="00DC646B">
        <w:rPr>
          <w:b/>
          <w:bCs/>
          <w:iCs/>
        </w:rPr>
        <w:t>dobrovoljno, dodatno i do</w:t>
      </w:r>
      <w:r w:rsidR="008A5647">
        <w:rPr>
          <w:b/>
          <w:bCs/>
          <w:iCs/>
        </w:rPr>
        <w:t>punsko zdravstvenog osiguranja</w:t>
      </w:r>
      <w:bookmarkStart w:id="0" w:name="_GoBack"/>
      <w:bookmarkEnd w:id="0"/>
      <w:r w:rsidRPr="00DC646B">
        <w:rPr>
          <w:b/>
          <w:bCs/>
          <w:iCs/>
        </w:rPr>
        <w:t xml:space="preserve">“, </w:t>
      </w:r>
      <w:proofErr w:type="spellStart"/>
      <w:r w:rsidRPr="00DC646B">
        <w:rPr>
          <w:b/>
          <w:bCs/>
          <w:iCs/>
        </w:rPr>
        <w:t>ev.broj</w:t>
      </w:r>
      <w:proofErr w:type="spellEnd"/>
      <w:r w:rsidRPr="00DC646B">
        <w:rPr>
          <w:b/>
          <w:bCs/>
          <w:iCs/>
        </w:rPr>
        <w:t xml:space="preserve">: 18/23 </w:t>
      </w:r>
    </w:p>
    <w:p w:rsidR="001B345D" w:rsidRPr="00154C30" w:rsidRDefault="001B345D" w:rsidP="001B345D">
      <w:pPr>
        <w:widowControl w:val="0"/>
        <w:autoSpaceDE w:val="0"/>
        <w:autoSpaceDN w:val="0"/>
        <w:adjustRightInd w:val="0"/>
        <w:jc w:val="both"/>
        <w:rPr>
          <w:rFonts w:eastAsia="PMingLiU"/>
          <w:b/>
          <w:bCs/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rFonts w:eastAsia="Times New Roman"/>
          <w:b/>
          <w:lang w:val="pl-PL" w:eastAsia="hr-HR"/>
        </w:rPr>
      </w:pPr>
    </w:p>
    <w:p w:rsidR="001B345D" w:rsidRPr="00DC646B" w:rsidRDefault="001B345D" w:rsidP="001B345D">
      <w:pPr>
        <w:jc w:val="center"/>
        <w:rPr>
          <w:rFonts w:eastAsia="Times New Roman"/>
          <w:b/>
          <w:highlight w:val="yellow"/>
          <w:lang w:val="pl-PL" w:eastAsia="hr-HR"/>
        </w:rPr>
      </w:pPr>
    </w:p>
    <w:p w:rsidR="001B345D" w:rsidRPr="00DC646B" w:rsidRDefault="001B345D" w:rsidP="001B345D">
      <w:pPr>
        <w:spacing w:after="160" w:line="259" w:lineRule="auto"/>
        <w:jc w:val="center"/>
        <w:rPr>
          <w:rFonts w:eastAsia="Times New Roman"/>
          <w:lang w:val="en-US" w:eastAsia="hr-HR"/>
        </w:rPr>
      </w:pPr>
      <w:r w:rsidRPr="00DC646B">
        <w:rPr>
          <w:rFonts w:eastAsia="Times New Roman"/>
          <w:lang w:val="en-US" w:eastAsia="hr-HR"/>
        </w:rPr>
        <w:t>TEHNIČKA SPECIFIKACIJA</w:t>
      </w:r>
    </w:p>
    <w:p w:rsidR="001B345D" w:rsidRPr="00DC646B" w:rsidRDefault="001B345D" w:rsidP="001B345D">
      <w:pPr>
        <w:spacing w:after="160" w:line="259" w:lineRule="auto"/>
        <w:rPr>
          <w:rFonts w:eastAsia="Times New Roman"/>
          <w:b/>
          <w:lang w:val="en-US" w:eastAsia="hr-HR"/>
        </w:rPr>
      </w:pPr>
      <w:proofErr w:type="spellStart"/>
      <w:r w:rsidRPr="00DC646B">
        <w:rPr>
          <w:rFonts w:eastAsia="Times New Roman"/>
          <w:b/>
          <w:lang w:val="en-US" w:eastAsia="hr-HR"/>
        </w:rPr>
        <w:t>Predmet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nabave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je </w:t>
      </w:r>
      <w:proofErr w:type="spellStart"/>
      <w:r w:rsidRPr="00DC646B">
        <w:rPr>
          <w:rFonts w:eastAsia="Times New Roman"/>
          <w:b/>
          <w:lang w:val="en-US" w:eastAsia="hr-HR"/>
        </w:rPr>
        <w:t>dobrovoljno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zdravstveno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osiguranje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(</w:t>
      </w:r>
      <w:proofErr w:type="spellStart"/>
      <w:r w:rsidRPr="00DC646B">
        <w:rPr>
          <w:rFonts w:eastAsia="Times New Roman"/>
          <w:b/>
          <w:lang w:val="en-US" w:eastAsia="hr-HR"/>
        </w:rPr>
        <w:t>dopunsko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i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dodatno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) bez </w:t>
      </w:r>
      <w:proofErr w:type="spellStart"/>
      <w:r w:rsidRPr="00DC646B">
        <w:rPr>
          <w:rFonts w:eastAsia="Times New Roman"/>
          <w:b/>
          <w:lang w:val="en-US" w:eastAsia="hr-HR"/>
        </w:rPr>
        <w:t>karence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i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bez </w:t>
      </w:r>
      <w:proofErr w:type="spellStart"/>
      <w:r w:rsidRPr="00DC646B">
        <w:rPr>
          <w:rFonts w:eastAsia="Times New Roman"/>
          <w:b/>
          <w:lang w:val="en-US" w:eastAsia="hr-HR"/>
        </w:rPr>
        <w:t>franšize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za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20 </w:t>
      </w:r>
      <w:proofErr w:type="spellStart"/>
      <w:r w:rsidRPr="00DC646B">
        <w:rPr>
          <w:rFonts w:eastAsia="Times New Roman"/>
          <w:b/>
          <w:lang w:val="en-US" w:eastAsia="hr-HR"/>
        </w:rPr>
        <w:t>zaposlenika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naručitelja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(</w:t>
      </w:r>
      <w:proofErr w:type="spellStart"/>
      <w:r w:rsidRPr="00DC646B">
        <w:rPr>
          <w:rFonts w:eastAsia="Times New Roman"/>
          <w:b/>
          <w:lang w:val="en-US" w:eastAsia="hr-HR"/>
        </w:rPr>
        <w:t>žena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12, </w:t>
      </w:r>
      <w:proofErr w:type="spellStart"/>
      <w:r w:rsidRPr="00DC646B">
        <w:rPr>
          <w:rFonts w:eastAsia="Times New Roman"/>
          <w:b/>
          <w:lang w:val="en-US" w:eastAsia="hr-HR"/>
        </w:rPr>
        <w:t>muškaraca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8)</w:t>
      </w:r>
    </w:p>
    <w:p w:rsidR="001B345D" w:rsidRPr="00DC646B" w:rsidRDefault="001B345D" w:rsidP="001B345D">
      <w:pPr>
        <w:spacing w:after="160" w:line="259" w:lineRule="auto"/>
        <w:rPr>
          <w:rFonts w:eastAsia="Times New Roman"/>
          <w:b/>
          <w:lang w:val="en-US" w:eastAsia="hr-HR"/>
        </w:rPr>
      </w:pPr>
      <w:r w:rsidRPr="00DC646B">
        <w:rPr>
          <w:rFonts w:eastAsia="Times New Roman"/>
          <w:b/>
          <w:lang w:val="en-US" w:eastAsia="hr-HR"/>
        </w:rPr>
        <w:t xml:space="preserve">1. </w:t>
      </w:r>
      <w:proofErr w:type="spellStart"/>
      <w:r w:rsidRPr="00DC646B">
        <w:rPr>
          <w:rFonts w:eastAsia="Times New Roman"/>
          <w:b/>
          <w:lang w:val="en-US" w:eastAsia="hr-HR"/>
        </w:rPr>
        <w:t>Dodatno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zdravstveno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osiguranje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godišnje</w:t>
      </w:r>
      <w:proofErr w:type="spellEnd"/>
      <w:r w:rsidRPr="00DC646B">
        <w:rPr>
          <w:rFonts w:eastAsia="Times New Roman"/>
          <w:b/>
          <w:lang w:val="en-US" w:eastAsia="hr-HR"/>
        </w:rPr>
        <w:t xml:space="preserve"> </w:t>
      </w:r>
      <w:proofErr w:type="spellStart"/>
      <w:r w:rsidRPr="00DC646B">
        <w:rPr>
          <w:rFonts w:eastAsia="Times New Roman"/>
          <w:b/>
          <w:lang w:val="en-US" w:eastAsia="hr-HR"/>
        </w:rPr>
        <w:t>obuhvaća</w:t>
      </w:r>
      <w:proofErr w:type="spellEnd"/>
      <w:r w:rsidRPr="00DC646B">
        <w:rPr>
          <w:rFonts w:eastAsia="Times New Roman"/>
          <w:b/>
          <w:lang w:val="en-US" w:eastAsia="hr-HR"/>
        </w:rPr>
        <w:t>:</w:t>
      </w:r>
    </w:p>
    <w:p w:rsidR="001B345D" w:rsidRPr="00DC646B" w:rsidRDefault="001B345D" w:rsidP="001B345D">
      <w:pPr>
        <w:spacing w:line="259" w:lineRule="auto"/>
        <w:rPr>
          <w:rFonts w:eastAsia="Times New Roman"/>
          <w:lang w:val="en-US" w:eastAsia="hr-HR"/>
        </w:rPr>
      </w:pPr>
    </w:p>
    <w:p w:rsidR="001B345D" w:rsidRPr="00DC646B" w:rsidRDefault="001B345D" w:rsidP="001B345D">
      <w:pPr>
        <w:numPr>
          <w:ilvl w:val="0"/>
          <w:numId w:val="2"/>
        </w:numPr>
        <w:spacing w:line="259" w:lineRule="auto"/>
        <w:rPr>
          <w:rFonts w:eastAsia="Times New Roman"/>
          <w:b/>
          <w:lang w:val="es-ES" w:eastAsia="hr-HR"/>
        </w:rPr>
      </w:pPr>
      <w:r w:rsidRPr="00DC646B">
        <w:rPr>
          <w:rFonts w:eastAsia="Times New Roman"/>
          <w:b/>
          <w:lang w:val="es-ES" w:eastAsia="hr-HR"/>
        </w:rPr>
        <w:t>Preventivna zaštita</w:t>
      </w:r>
    </w:p>
    <w:p w:rsidR="001B345D" w:rsidRPr="00DC646B" w:rsidRDefault="001B345D" w:rsidP="001B345D">
      <w:pPr>
        <w:pStyle w:val="Bezproreda"/>
        <w:ind w:firstLine="360"/>
        <w:jc w:val="both"/>
        <w:rPr>
          <w:rFonts w:ascii="Times New Roman" w:hAnsi="Times New Roman"/>
          <w:sz w:val="24"/>
          <w:szCs w:val="24"/>
          <w:lang w:val="pl-PL"/>
        </w:rPr>
      </w:pPr>
      <w:r w:rsidRPr="00DC646B">
        <w:rPr>
          <w:rFonts w:ascii="Times New Roman" w:hAnsi="Times New Roman"/>
          <w:b/>
          <w:bCs/>
          <w:sz w:val="24"/>
          <w:szCs w:val="24"/>
          <w:lang w:val="pl-PL"/>
        </w:rPr>
        <w:t>Preventivni sistematski  pregled</w:t>
      </w:r>
      <w:r w:rsidRPr="00DC646B">
        <w:rPr>
          <w:rFonts w:ascii="Times New Roman" w:hAnsi="Times New Roman"/>
          <w:sz w:val="24"/>
          <w:szCs w:val="24"/>
          <w:lang w:val="pl-PL"/>
        </w:rPr>
        <w:t xml:space="preserve">  sastoji se od: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specijaliste interniste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laboratorijske obrade: sedimentacije, KKS, GUK-a, </w:t>
      </w:r>
      <w:proofErr w:type="spellStart"/>
      <w:r w:rsidRPr="00DC646B">
        <w:rPr>
          <w:rFonts w:ascii="Times New Roman" w:hAnsi="Times New Roman"/>
          <w:sz w:val="24"/>
          <w:szCs w:val="24"/>
        </w:rPr>
        <w:t>triglicerida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kompletne pretrage urina, bilirubina, </w:t>
      </w:r>
      <w:proofErr w:type="spellStart"/>
      <w:r w:rsidRPr="00DC646B">
        <w:rPr>
          <w:rFonts w:ascii="Times New Roman" w:hAnsi="Times New Roman"/>
          <w:sz w:val="24"/>
          <w:szCs w:val="24"/>
        </w:rPr>
        <w:t>kreatinina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ukupnog kolesterola, </w:t>
      </w:r>
      <w:r w:rsidRPr="00DC646B">
        <w:rPr>
          <w:rFonts w:ascii="Times New Roman" w:hAnsi="Times New Roman"/>
          <w:color w:val="000000" w:themeColor="text1"/>
          <w:sz w:val="24"/>
          <w:szCs w:val="24"/>
        </w:rPr>
        <w:t>TSH, Fe, HDL i LDL</w:t>
      </w:r>
      <w:r w:rsidRPr="00DC646B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DC646B">
        <w:rPr>
          <w:rFonts w:ascii="Times New Roman" w:hAnsi="Times New Roman"/>
          <w:sz w:val="24"/>
          <w:szCs w:val="24"/>
        </w:rPr>
        <w:t xml:space="preserve">AST, ALT, GGT, </w:t>
      </w:r>
      <w:proofErr w:type="spellStart"/>
      <w:r w:rsidRPr="00DC646B">
        <w:rPr>
          <w:rFonts w:ascii="Times New Roman" w:hAnsi="Times New Roman"/>
          <w:sz w:val="24"/>
          <w:szCs w:val="24"/>
        </w:rPr>
        <w:t>acidum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uricum</w:t>
      </w:r>
      <w:proofErr w:type="spellEnd"/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EKG-a  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UZ abdomena</w:t>
      </w:r>
    </w:p>
    <w:p w:rsidR="001B345D" w:rsidRPr="00DC646B" w:rsidRDefault="001B345D" w:rsidP="001B345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       Za žene: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ginekologa s kliničkim pregledom dojki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C646B">
        <w:rPr>
          <w:rFonts w:ascii="Times New Roman" w:hAnsi="Times New Roman"/>
          <w:sz w:val="24"/>
          <w:szCs w:val="24"/>
        </w:rPr>
        <w:t>Papanicolau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test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vaginalni UZ.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C646B">
        <w:rPr>
          <w:rFonts w:ascii="Times New Roman" w:hAnsi="Times New Roman"/>
          <w:bCs/>
          <w:color w:val="000000" w:themeColor="text1"/>
          <w:sz w:val="24"/>
          <w:szCs w:val="24"/>
        </w:rPr>
        <w:t>UZ dojki</w:t>
      </w:r>
    </w:p>
    <w:p w:rsidR="001B345D" w:rsidRPr="00DC646B" w:rsidRDefault="001B345D" w:rsidP="001B345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      Za muškarce: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prostate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UZ prostate i</w:t>
      </w:r>
    </w:p>
    <w:p w:rsidR="001B345D" w:rsidRPr="00DC646B" w:rsidRDefault="001B345D" w:rsidP="001B345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PSA iznad 40 godina.</w:t>
      </w:r>
    </w:p>
    <w:p w:rsidR="001B345D" w:rsidRPr="00DC646B" w:rsidRDefault="001B345D" w:rsidP="001B345D">
      <w:pPr>
        <w:spacing w:line="259" w:lineRule="auto"/>
        <w:rPr>
          <w:rFonts w:eastAsia="Times New Roman"/>
          <w:b/>
          <w:lang w:val="pl-PL" w:eastAsia="hr-HR"/>
        </w:rPr>
      </w:pPr>
    </w:p>
    <w:p w:rsidR="001B345D" w:rsidRPr="00DC646B" w:rsidRDefault="001B345D" w:rsidP="001B345D">
      <w:pPr>
        <w:numPr>
          <w:ilvl w:val="1"/>
          <w:numId w:val="1"/>
        </w:numPr>
        <w:spacing w:line="259" w:lineRule="auto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Liječenje</w:t>
      </w:r>
    </w:p>
    <w:p w:rsidR="001B345D" w:rsidRPr="00DC646B" w:rsidRDefault="001B345D" w:rsidP="001B345D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DC646B">
        <w:rPr>
          <w:rFonts w:ascii="Times New Roman" w:hAnsi="Times New Roman"/>
          <w:sz w:val="24"/>
          <w:szCs w:val="24"/>
        </w:rPr>
        <w:t>U slučaju bolesti ili otkrivenog bolesnog stanja prilikom preventivnog pregleda slijedi daljnja obrada i liječenje. Tijekom godine može se koristiti po polici:</w:t>
      </w:r>
    </w:p>
    <w:p w:rsidR="001B345D" w:rsidRPr="00DC646B" w:rsidRDefault="001B345D" w:rsidP="001B345D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DC646B">
        <w:rPr>
          <w:rFonts w:ascii="Times New Roman" w:hAnsi="Times New Roman"/>
          <w:b/>
          <w:bCs/>
          <w:sz w:val="24"/>
          <w:szCs w:val="24"/>
          <w:lang w:val="fr-FR"/>
        </w:rPr>
        <w:t>jedan pregled godišnje</w:t>
      </w:r>
      <w:r w:rsidRPr="00DC646B">
        <w:rPr>
          <w:rFonts w:ascii="Times New Roman" w:hAnsi="Times New Roman"/>
          <w:sz w:val="24"/>
          <w:szCs w:val="24"/>
          <w:lang w:val="fr-FR"/>
        </w:rPr>
        <w:t xml:space="preserve"> kod različitih odabranih i ugovorenih specijalista ili subspecijalista određene medicinske struke od ponuđenih: internist (kardiolog, nefrolog, endokrinolog, gastroenterolog,</w:t>
      </w:r>
      <w:r w:rsidRPr="00DC646B">
        <w:rPr>
          <w:rFonts w:ascii="Times New Roman" w:hAnsi="Times New Roman"/>
          <w:b/>
          <w:color w:val="00B0F0"/>
          <w:sz w:val="24"/>
          <w:szCs w:val="24"/>
          <w:lang w:val="fr-FR"/>
        </w:rPr>
        <w:t xml:space="preserve"> </w:t>
      </w:r>
      <w:r w:rsidRPr="00DC646B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pulmolog</w:t>
      </w:r>
      <w:r w:rsidRPr="00DC646B">
        <w:rPr>
          <w:rFonts w:ascii="Times New Roman" w:hAnsi="Times New Roman"/>
          <w:bCs/>
          <w:sz w:val="24"/>
          <w:szCs w:val="24"/>
          <w:lang w:val="fr-FR"/>
        </w:rPr>
        <w:t xml:space="preserve">), neurolog, </w:t>
      </w:r>
      <w:r w:rsidRPr="00DC646B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otorinolaringolog</w:t>
      </w:r>
      <w:r w:rsidRPr="00DC646B">
        <w:rPr>
          <w:rFonts w:ascii="Times New Roman" w:hAnsi="Times New Roman"/>
          <w:bCs/>
          <w:sz w:val="24"/>
          <w:szCs w:val="24"/>
          <w:lang w:val="fr-FR"/>
        </w:rPr>
        <w:t>,</w:t>
      </w:r>
      <w:r w:rsidRPr="00DC646B">
        <w:rPr>
          <w:rFonts w:ascii="Times New Roman" w:hAnsi="Times New Roman"/>
          <w:sz w:val="24"/>
          <w:szCs w:val="24"/>
          <w:lang w:val="fr-FR"/>
        </w:rPr>
        <w:t xml:space="preserve"> oftalmolog, ortoped ili fizijatar, dermatovenerolog, ginekolog, urolog;</w:t>
      </w:r>
    </w:p>
    <w:p w:rsidR="001B345D" w:rsidRPr="00DC646B" w:rsidRDefault="001B345D" w:rsidP="001B345D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jedan kontrolni pregled godišnje </w:t>
      </w:r>
      <w:r w:rsidRPr="00DC646B">
        <w:rPr>
          <w:rFonts w:ascii="Times New Roman" w:hAnsi="Times New Roman"/>
          <w:sz w:val="24"/>
          <w:szCs w:val="24"/>
        </w:rPr>
        <w:t xml:space="preserve">po obavljenom specijalističkom ili preventivnom pregledu, (najviše </w:t>
      </w:r>
      <w:r w:rsidRPr="00DC646B">
        <w:rPr>
          <w:rFonts w:ascii="Times New Roman" w:hAnsi="Times New Roman"/>
          <w:b/>
          <w:bCs/>
          <w:sz w:val="24"/>
          <w:szCs w:val="24"/>
        </w:rPr>
        <w:t>dva</w:t>
      </w:r>
      <w:r w:rsidRPr="00DC646B">
        <w:rPr>
          <w:rFonts w:ascii="Times New Roman" w:hAnsi="Times New Roman"/>
          <w:sz w:val="24"/>
          <w:szCs w:val="24"/>
        </w:rPr>
        <w:t xml:space="preserve"> pregleda godišnje) </w:t>
      </w:r>
    </w:p>
    <w:p w:rsidR="001B345D" w:rsidRPr="00DC646B" w:rsidRDefault="001B345D" w:rsidP="001B345D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laboratorijske pretragu prema indikaciji liječnika specijaliste, jedan puta  godišnje svaku od navedenih: </w:t>
      </w:r>
      <w:r w:rsidRPr="00DC646B">
        <w:rPr>
          <w:rFonts w:ascii="Times New Roman" w:hAnsi="Times New Roman"/>
          <w:sz w:val="24"/>
          <w:szCs w:val="24"/>
        </w:rPr>
        <w:t xml:space="preserve">sedimentacija, KKS, GUK, </w:t>
      </w:r>
      <w:proofErr w:type="spellStart"/>
      <w:r w:rsidRPr="00DC646B">
        <w:rPr>
          <w:rFonts w:ascii="Times New Roman" w:hAnsi="Times New Roman"/>
          <w:sz w:val="24"/>
          <w:szCs w:val="24"/>
        </w:rPr>
        <w:t>trigliceridi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kolesterol, HDL, LDL, kompletna pretraga urina, elektroliti, PSA, </w:t>
      </w:r>
      <w:proofErr w:type="spellStart"/>
      <w:r w:rsidRPr="00DC646B">
        <w:rPr>
          <w:rFonts w:ascii="Times New Roman" w:hAnsi="Times New Roman"/>
          <w:sz w:val="24"/>
          <w:szCs w:val="24"/>
        </w:rPr>
        <w:t>kreatinin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bilirubin, AST, ALT, GGT, </w:t>
      </w:r>
      <w:proofErr w:type="spellStart"/>
      <w:r w:rsidRPr="00DC646B">
        <w:rPr>
          <w:rFonts w:ascii="Times New Roman" w:hAnsi="Times New Roman"/>
          <w:sz w:val="24"/>
          <w:szCs w:val="24"/>
        </w:rPr>
        <w:t>acidum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uricum</w:t>
      </w:r>
      <w:proofErr w:type="spellEnd"/>
      <w:r w:rsidRPr="00DC646B">
        <w:rPr>
          <w:rFonts w:ascii="Times New Roman" w:hAnsi="Times New Roman"/>
          <w:sz w:val="24"/>
          <w:szCs w:val="24"/>
        </w:rPr>
        <w:t>;</w:t>
      </w:r>
    </w:p>
    <w:p w:rsidR="001B345D" w:rsidRPr="00DC646B" w:rsidRDefault="001B345D" w:rsidP="001B345D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b/>
          <w:bCs/>
          <w:sz w:val="24"/>
          <w:szCs w:val="24"/>
        </w:rPr>
        <w:lastRenderedPageBreak/>
        <w:t xml:space="preserve">dijagnostičku obradu, jedan puta godišnje svaku od navedenih, </w:t>
      </w:r>
      <w:r w:rsidRPr="00DC646B">
        <w:rPr>
          <w:rFonts w:ascii="Times New Roman" w:hAnsi="Times New Roman"/>
          <w:sz w:val="24"/>
          <w:szCs w:val="24"/>
        </w:rPr>
        <w:t xml:space="preserve">prema </w:t>
      </w:r>
      <w:r w:rsidRPr="00DC646B">
        <w:rPr>
          <w:rFonts w:ascii="Times New Roman" w:hAnsi="Times New Roman"/>
          <w:bCs/>
          <w:sz w:val="24"/>
          <w:szCs w:val="24"/>
          <w:lang w:val="pl-PL"/>
        </w:rPr>
        <w:t>indikaciji liječnika specijaliste</w:t>
      </w:r>
      <w:r w:rsidRPr="00DC646B">
        <w:rPr>
          <w:rFonts w:ascii="Times New Roman" w:hAnsi="Times New Roman"/>
          <w:sz w:val="24"/>
          <w:szCs w:val="24"/>
        </w:rPr>
        <w:t xml:space="preserve">: EKG, UZ srca i krvnih žila, ergometrija, UZ trbušnih organa (jetra, gušterača, žučnjak, slezena, bubrezi, aorta i limfni čvorovi, prostata, mokraćni mjehur), UZ dojke i štitnjače, EEG, </w:t>
      </w:r>
      <w:proofErr w:type="spellStart"/>
      <w:r w:rsidRPr="00DC646B">
        <w:rPr>
          <w:rFonts w:ascii="Times New Roman" w:hAnsi="Times New Roman"/>
          <w:sz w:val="24"/>
          <w:szCs w:val="24"/>
        </w:rPr>
        <w:t>Color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doppler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krvnih žila, EMNG, fundus, </w:t>
      </w:r>
      <w:proofErr w:type="spellStart"/>
      <w:r w:rsidRPr="00DC646B">
        <w:rPr>
          <w:rFonts w:ascii="Times New Roman" w:hAnsi="Times New Roman"/>
          <w:sz w:val="24"/>
          <w:szCs w:val="24"/>
        </w:rPr>
        <w:t>tonometrija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bakteriološki </w:t>
      </w:r>
      <w:proofErr w:type="spellStart"/>
      <w:r w:rsidRPr="00DC646B">
        <w:rPr>
          <w:rFonts w:ascii="Times New Roman" w:hAnsi="Times New Roman"/>
          <w:sz w:val="24"/>
          <w:szCs w:val="24"/>
        </w:rPr>
        <w:t>brisevi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C646B">
        <w:rPr>
          <w:rFonts w:ascii="Times New Roman" w:hAnsi="Times New Roman"/>
          <w:sz w:val="24"/>
          <w:szCs w:val="24"/>
        </w:rPr>
        <w:t>aerobi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646B">
        <w:rPr>
          <w:rFonts w:ascii="Times New Roman" w:hAnsi="Times New Roman"/>
          <w:sz w:val="24"/>
          <w:szCs w:val="24"/>
        </w:rPr>
        <w:t>anaerobi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C646B">
        <w:rPr>
          <w:rFonts w:ascii="Times New Roman" w:hAnsi="Times New Roman"/>
          <w:sz w:val="24"/>
          <w:szCs w:val="24"/>
        </w:rPr>
        <w:t>mikološki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brisevi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, RTG snimanje koštanog sustava (1 regija, 2 projekcije), radiološka obrada organa prsne šupljine, UZ zglobno-koštanog sustava, </w:t>
      </w:r>
      <w:proofErr w:type="spellStart"/>
      <w:r w:rsidRPr="00DC646B">
        <w:rPr>
          <w:rFonts w:ascii="Times New Roman" w:hAnsi="Times New Roman"/>
          <w:sz w:val="24"/>
          <w:szCs w:val="24"/>
        </w:rPr>
        <w:t>Papanicolau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test, stupanj čistoće, UZ vaginalnom </w:t>
      </w:r>
      <w:proofErr w:type="spellStart"/>
      <w:r w:rsidRPr="00DC646B">
        <w:rPr>
          <w:rFonts w:ascii="Times New Roman" w:hAnsi="Times New Roman"/>
          <w:sz w:val="24"/>
          <w:szCs w:val="24"/>
        </w:rPr>
        <w:t>sondom,vaginalni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Color</w:t>
      </w:r>
      <w:proofErr w:type="spellEnd"/>
      <w:r w:rsidRPr="00DC6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46B">
        <w:rPr>
          <w:rFonts w:ascii="Times New Roman" w:hAnsi="Times New Roman"/>
          <w:sz w:val="24"/>
          <w:szCs w:val="24"/>
        </w:rPr>
        <w:t>doppler</w:t>
      </w:r>
      <w:proofErr w:type="spellEnd"/>
      <w:r w:rsidRPr="00DC646B">
        <w:rPr>
          <w:rFonts w:ascii="Times New Roman" w:hAnsi="Times New Roman"/>
          <w:sz w:val="24"/>
          <w:szCs w:val="24"/>
        </w:rPr>
        <w:t>, mamografija iznad 40. godine, UZ prostate</w:t>
      </w:r>
    </w:p>
    <w:p w:rsidR="001B345D" w:rsidRPr="00DC646B" w:rsidRDefault="001B345D" w:rsidP="001B345D">
      <w:pPr>
        <w:spacing w:line="259" w:lineRule="auto"/>
        <w:jc w:val="both"/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spacing w:line="259" w:lineRule="auto"/>
        <w:jc w:val="both"/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spacing w:line="259" w:lineRule="auto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2. Dopunsko zdravstveno osiguranje</w:t>
      </w:r>
    </w:p>
    <w:p w:rsidR="001B345D" w:rsidRPr="00DC646B" w:rsidRDefault="001B345D" w:rsidP="001B345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Dopunskim zdravstvenim osiguranjem osigurava se pokriće troškova zdravstvene zaštite iz obaveznog zdravstvenog osiguranja (doplate) kako je definirano zakonima i zakonskim propisima iz područja zdravstva. Dopunsko zdravstveno osiguranje osigurava razliku do pune vrijednosti usluga u osnovnom zdravstvenom osiguranju koju osiguranici sami plaćaju. To se odnosi na participacije kod smještaja u bolnici, zdravstvene zaštite kod liječnika primarne zdravstvene zaštite, određenih dijagnostičkih obrada, izdavanja recepata te razlika do pune cijene lijeka utvrđene dopunskom listom lijekova Zavoda i sve ostalo što je zakonodavac propisao da osiguranik mora sam sudjelovati u troškovima pregleda. </w:t>
      </w:r>
    </w:p>
    <w:p w:rsidR="001B345D" w:rsidRPr="00DC646B" w:rsidRDefault="001B345D" w:rsidP="001B345D">
      <w:pPr>
        <w:jc w:val="both"/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jc w:val="both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Dopunsko zdravstveno osiguranje sa neograničenom svotom pokrića, bez franšize i bez karence; polica sa pokrićem A i B liste lijekova; kartica je platno sredstvo.</w:t>
      </w:r>
    </w:p>
    <w:p w:rsidR="001B345D" w:rsidRPr="00DC646B" w:rsidRDefault="001B345D" w:rsidP="001B345D">
      <w:pPr>
        <w:jc w:val="both"/>
        <w:rPr>
          <w:rFonts w:eastAsia="Times New Roman"/>
          <w:b/>
          <w:lang w:val="pl-PL" w:eastAsia="hr-HR"/>
        </w:rPr>
      </w:pPr>
    </w:p>
    <w:p w:rsidR="001B345D" w:rsidRPr="00DC646B" w:rsidRDefault="001B345D" w:rsidP="001B345D">
      <w:pPr>
        <w:jc w:val="both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Ponuditelj u ponuđenu cijenu mora uključiti trošak cijene izrade iskaznica zdravstvenog osiguranja za djelatnike Naručitelja.</w:t>
      </w:r>
    </w:p>
    <w:p w:rsidR="001B345D" w:rsidRPr="00DC646B" w:rsidRDefault="001B345D" w:rsidP="001B345D">
      <w:pPr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  <w:u w:val="single"/>
        </w:rPr>
        <w:t>ISKAZNICA</w:t>
      </w:r>
      <w:r w:rsidRPr="00DC646B">
        <w:rPr>
          <w:rFonts w:ascii="Times New Roman" w:hAnsi="Times New Roman"/>
          <w:b/>
          <w:sz w:val="24"/>
          <w:szCs w:val="24"/>
        </w:rPr>
        <w:t xml:space="preserve"> DOPUNSKOG ZDRAVSTVENOG OSIGURANJA VRIJEDI KAO </w:t>
      </w:r>
      <w:r w:rsidRPr="00DC646B">
        <w:rPr>
          <w:rFonts w:ascii="Times New Roman" w:hAnsi="Times New Roman"/>
          <w:b/>
          <w:sz w:val="24"/>
          <w:szCs w:val="24"/>
          <w:u w:val="single"/>
        </w:rPr>
        <w:t>SREDSTVO PLAĆANJA</w:t>
      </w:r>
      <w:r w:rsidRPr="00DC646B">
        <w:rPr>
          <w:rFonts w:ascii="Times New Roman" w:hAnsi="Times New Roman"/>
          <w:b/>
          <w:sz w:val="24"/>
          <w:szCs w:val="24"/>
        </w:rPr>
        <w:t xml:space="preserve"> U SVIM USTANOVAMA PRIMARNE ZDRAVSTVENE ZAŠTITE I UGOVORNIM LJEKARNAMA TE U SVIM DRUGIM UGOVORNIM USTANOVAMA (bolnicama, domovima zdravlja, zavodima za javno zdravstvo i dr.).</w:t>
      </w:r>
    </w:p>
    <w:p w:rsidR="001B345D" w:rsidRPr="00DC646B" w:rsidRDefault="001B345D" w:rsidP="001B345D">
      <w:pPr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>IZNOS PONUDE: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bez PDV-a:_______________________________________________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Iznos PDV-a:__________________________________________________________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s PDV-om:________________________________________________</w:t>
      </w:r>
    </w:p>
    <w:p w:rsidR="001B345D" w:rsidRPr="00DC646B" w:rsidRDefault="001B345D" w:rsidP="001B345D">
      <w:pPr>
        <w:autoSpaceDE w:val="0"/>
        <w:autoSpaceDN w:val="0"/>
        <w:adjustRightInd w:val="0"/>
        <w:rPr>
          <w:lang w:eastAsia="hr-HR"/>
        </w:rPr>
      </w:pPr>
    </w:p>
    <w:p w:rsidR="001B345D" w:rsidRPr="00DC646B" w:rsidRDefault="001B345D" w:rsidP="001B345D">
      <w:pPr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rPr>
          <w:rFonts w:eastAsia="Times New Roman"/>
          <w:color w:val="FF0000"/>
          <w:lang w:val="pl-PL" w:eastAsia="hr-HR"/>
        </w:rPr>
      </w:pPr>
    </w:p>
    <w:p w:rsidR="001B345D" w:rsidRPr="00DC646B" w:rsidRDefault="001B345D" w:rsidP="001B345D">
      <w:pPr>
        <w:rPr>
          <w:rFonts w:eastAsia="Calibri"/>
          <w:lang w:eastAsia="en-US"/>
        </w:rPr>
      </w:pPr>
      <w:r w:rsidRPr="00DC646B">
        <w:rPr>
          <w:rFonts w:eastAsia="Calibri"/>
          <w:lang w:eastAsia="en-US"/>
        </w:rPr>
        <w:t>U _______________ ,  _________ 2023.</w:t>
      </w:r>
    </w:p>
    <w:p w:rsidR="001B345D" w:rsidRPr="00DC646B" w:rsidRDefault="001B345D" w:rsidP="001B345D">
      <w:pPr>
        <w:rPr>
          <w:rFonts w:eastAsia="Calibri"/>
          <w:lang w:eastAsia="en-US"/>
        </w:rPr>
      </w:pPr>
    </w:p>
    <w:p w:rsidR="001B345D" w:rsidRPr="00DC646B" w:rsidRDefault="001B345D" w:rsidP="001B345D">
      <w:pPr>
        <w:rPr>
          <w:rFonts w:eastAsia="Calibri"/>
          <w:lang w:eastAsia="en-US"/>
        </w:rPr>
      </w:pPr>
    </w:p>
    <w:p w:rsidR="001B345D" w:rsidRPr="00DC646B" w:rsidRDefault="001B345D" w:rsidP="001B345D">
      <w:pPr>
        <w:rPr>
          <w:rFonts w:eastAsia="Calibri"/>
          <w:lang w:eastAsia="en-US"/>
        </w:rPr>
      </w:pPr>
    </w:p>
    <w:p w:rsidR="001B345D" w:rsidRPr="00DC646B" w:rsidRDefault="001B345D" w:rsidP="001B345D">
      <w:pPr>
        <w:rPr>
          <w:rFonts w:eastAsia="Calibri"/>
          <w:lang w:eastAsia="en-US"/>
        </w:rPr>
      </w:pPr>
    </w:p>
    <w:p w:rsidR="001B345D" w:rsidRPr="00DC646B" w:rsidRDefault="001B345D" w:rsidP="001B345D">
      <w:pPr>
        <w:ind w:left="4956"/>
        <w:jc w:val="right"/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>_________________________________</w:t>
      </w:r>
    </w:p>
    <w:p w:rsidR="001B345D" w:rsidRPr="00DC646B" w:rsidRDefault="001B345D" w:rsidP="001B345D">
      <w:pPr>
        <w:jc w:val="right"/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ab/>
        <w:t xml:space="preserve">                                                                      (žig i potpis ovlaštene osobe ponuditelja)</w:t>
      </w:r>
    </w:p>
    <w:p w:rsidR="001B345D" w:rsidRPr="00DC646B" w:rsidRDefault="001B345D" w:rsidP="001B345D">
      <w:pPr>
        <w:spacing w:after="160" w:line="259" w:lineRule="auto"/>
        <w:jc w:val="center"/>
        <w:rPr>
          <w:rFonts w:eastAsia="Times New Roman"/>
          <w:lang w:val="pl-PL" w:eastAsia="hr-HR"/>
        </w:rPr>
      </w:pPr>
    </w:p>
    <w:p w:rsidR="001B345D" w:rsidRPr="00DC646B" w:rsidRDefault="001B345D" w:rsidP="001B345D">
      <w:pPr>
        <w:spacing w:after="160" w:line="259" w:lineRule="auto"/>
        <w:jc w:val="center"/>
        <w:rPr>
          <w:rFonts w:eastAsia="Times New Roman"/>
          <w:lang w:val="pl-PL" w:eastAsia="hr-HR"/>
        </w:rPr>
      </w:pPr>
    </w:p>
    <w:p w:rsidR="00C3079C" w:rsidRDefault="00C3079C"/>
    <w:sectPr w:rsidR="00C3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D67DB"/>
    <w:multiLevelType w:val="hybridMultilevel"/>
    <w:tmpl w:val="4B2C387E"/>
    <w:lvl w:ilvl="0" w:tplc="A1AE2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17B45"/>
    <w:multiLevelType w:val="hybridMultilevel"/>
    <w:tmpl w:val="30F22394"/>
    <w:lvl w:ilvl="0" w:tplc="CB02B7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04C0C"/>
    <w:multiLevelType w:val="hybridMultilevel"/>
    <w:tmpl w:val="F74A8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00CD"/>
    <w:multiLevelType w:val="hybridMultilevel"/>
    <w:tmpl w:val="C326260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D"/>
    <w:rsid w:val="001B345D"/>
    <w:rsid w:val="008A5647"/>
    <w:rsid w:val="00C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81E8-45F6-44E6-9A2B-1409EA1A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B34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2</cp:revision>
  <dcterms:created xsi:type="dcterms:W3CDTF">2023-04-03T07:48:00Z</dcterms:created>
  <dcterms:modified xsi:type="dcterms:W3CDTF">2023-04-03T07:48:00Z</dcterms:modified>
</cp:coreProperties>
</file>