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0A49" w14:textId="77777777" w:rsidR="00AE34DC" w:rsidRPr="00035267" w:rsidRDefault="00AE34DC" w:rsidP="00035267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035267">
        <w:rPr>
          <w:rFonts w:cstheme="minorHAnsi"/>
          <w:b/>
          <w:bCs/>
          <w:sz w:val="24"/>
          <w:szCs w:val="24"/>
        </w:rPr>
        <w:t xml:space="preserve">Pravni </w:t>
      </w:r>
      <w:proofErr w:type="spellStart"/>
      <w:r w:rsidRPr="00035267">
        <w:rPr>
          <w:rFonts w:cstheme="minorHAnsi"/>
          <w:b/>
          <w:bCs/>
          <w:sz w:val="24"/>
          <w:szCs w:val="24"/>
        </w:rPr>
        <w:t>osnov</w:t>
      </w:r>
      <w:proofErr w:type="spellEnd"/>
      <w:r w:rsidRPr="00035267">
        <w:rPr>
          <w:rFonts w:cstheme="minorHAnsi"/>
          <w:b/>
          <w:bCs/>
          <w:sz w:val="24"/>
          <w:szCs w:val="24"/>
        </w:rPr>
        <w:t xml:space="preserve"> i obrazloženje:</w:t>
      </w:r>
    </w:p>
    <w:p w14:paraId="1EB59340" w14:textId="77777777" w:rsidR="00AE34DC" w:rsidRPr="00035267" w:rsidRDefault="00AE34DC" w:rsidP="0003526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6DECB0D" w14:textId="4F3F67C9" w:rsidR="00AE34DC" w:rsidRPr="00035267" w:rsidRDefault="00AE34DC" w:rsidP="0003526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 xml:space="preserve">Pravni </w:t>
      </w:r>
      <w:proofErr w:type="spellStart"/>
      <w:r w:rsidRPr="00035267">
        <w:rPr>
          <w:rFonts w:cstheme="minorHAnsi"/>
          <w:sz w:val="24"/>
          <w:szCs w:val="24"/>
        </w:rPr>
        <w:t>osnov</w:t>
      </w:r>
      <w:proofErr w:type="spellEnd"/>
      <w:r w:rsidRPr="00035267">
        <w:rPr>
          <w:rFonts w:cstheme="minorHAnsi"/>
          <w:sz w:val="24"/>
          <w:szCs w:val="24"/>
        </w:rPr>
        <w:t xml:space="preserve"> za donošenje Odluke o privremenoj zabrani izvođenja radova je članak 132. Zakona o gradnji („Narodne novine“ RH, br. 153/13, 20/17, 39/19, 125/19) prema kojem predstavničko tijelo jedinice lokalne samouprave, po prethodno pribavljenom mišljenju turističke zajednice, može odlukom za određene vrste građevina, na određenim područjima, odrediti razdoblje iduće kalendarske godine i vrijeme u kojem se ne mogu izvoditi zemljani radovi i radovi na izgradnji konstrukcije. </w:t>
      </w:r>
    </w:p>
    <w:p w14:paraId="1C209288" w14:textId="4E7D595E" w:rsidR="00AE34DC" w:rsidRPr="00035267" w:rsidRDefault="00AE34DC" w:rsidP="0003526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Odluka se ne odnosi na građevine, odnosno radove za čije je građenje odnosno izvođenje utvrđen interes Republike Hrvatske; uklanjanje građevina na temelju rješenja građevinske inspekcije ili odluke drugog tijela državne vlasti i na građenje građevina, odnosno izvođenje radova u godini u kojoj je odluka stupila na snagu.</w:t>
      </w:r>
    </w:p>
    <w:p w14:paraId="28A238F5" w14:textId="39DA52B3" w:rsidR="00AE34DC" w:rsidRPr="00035267" w:rsidRDefault="00AE34DC" w:rsidP="0003526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Prijedlogom Odluke se predlaže da se na području Grada Cresa na građevinskim područjima svih naselja zabrani izvođenje radova u vremenu od 1. srpnja do 31. kolovoza 2023. godine. Predlaže se i da se u razdoblju od 15. lipnja do 15. rujna građevinski radovi zabrane u zoni A konzervatorske zaštite naselja Cres, odnosno staroj jezgri naselja Cres.</w:t>
      </w:r>
    </w:p>
    <w:p w14:paraId="726FE8C4" w14:textId="07A377EB" w:rsidR="00AE34DC" w:rsidRPr="00035267" w:rsidRDefault="00AE34DC" w:rsidP="00035267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Nadzor nad provedbom ove Odluke provode komunalni redari koji su ovlašteni izricati novčane kazne ako investitor ne poštuje rješenje o privremenoj zabrani. Prema članku167., stavku 5., Zakona o gradnji novčanom kaznom od 25.000,00 kn do 50.000,00 kn kazniti će se pravna osoba u svojstvu izvođača a novčanom kaznom od 15.00,00 kn do 30.000,00 kn fizička osoba u svojstvu izvođača ako gradi protivno odluci predstavničkog tijela jedinice lokalne samouprave iz članka 132. Zakona.</w:t>
      </w:r>
    </w:p>
    <w:p w14:paraId="0704177E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</w:p>
    <w:p w14:paraId="4305E190" w14:textId="77777777" w:rsidR="00AE34DC" w:rsidRPr="00035267" w:rsidRDefault="00AE34DC" w:rsidP="00035267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035267">
        <w:rPr>
          <w:rFonts w:cstheme="minorHAnsi"/>
          <w:b/>
          <w:bCs/>
          <w:sz w:val="24"/>
          <w:szCs w:val="24"/>
        </w:rPr>
        <w:t>TEKST AKTA:</w:t>
      </w:r>
    </w:p>
    <w:p w14:paraId="53AB3245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</w:p>
    <w:p w14:paraId="69B45C8D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Na temelju članka 132. Zakona o gradnji (“Narodne novine” RH, br. 153/13, 20/17, 39/19, 125/19) i članka 29. Statuta Grada Cresa (“Službene novine Primorsko – goranske županije”, br. 29/09, 14/13, 5/18, 25/18, 22/20, 8/21 i “Službene novine Grada Cresa” br. 3/22) Gradsko vijeće Grada Cresa na sjednici održanoj dana  __________ 2022.godine, donijelo je sljedeću</w:t>
      </w:r>
    </w:p>
    <w:p w14:paraId="474F851C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 xml:space="preserve"> </w:t>
      </w:r>
    </w:p>
    <w:p w14:paraId="50B24EA0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ODLUKU</w:t>
      </w:r>
    </w:p>
    <w:p w14:paraId="637F2697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 xml:space="preserve">O PRIVREMENOJ ZABRANI IZVOĐENJA RADOVA </w:t>
      </w:r>
    </w:p>
    <w:p w14:paraId="1FF86039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</w:p>
    <w:p w14:paraId="16903DBB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Članak 1.</w:t>
      </w:r>
    </w:p>
    <w:p w14:paraId="369CEC4D" w14:textId="1977B139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Ovom Odlukom privremeno se zabranjuje izvođenje zemljanih radova i radova na konstrukciji građevine (u daljnjem tekstu: građevinski radovi) na građevinskom području svih naselja Grada Cresa odnosno određuju se vrste radova, područje zabrane, razdoblje kalendarske godine i vrijeme u kojem se privremeno ograničava i zabranjuje izvođenje građevinskih radova te provođenje nadzora.</w:t>
      </w:r>
    </w:p>
    <w:p w14:paraId="3D2216BF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</w:p>
    <w:p w14:paraId="5FCF6FE2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Članak 2.</w:t>
      </w:r>
    </w:p>
    <w:p w14:paraId="34040A6B" w14:textId="03E2E48B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Pod građevinskim radovima u smislu ove Odluke smatraju se prethodni i pripremni zemljani radovi (iskopi i dr.), tesarski radovi, armirački radovi, betonski radovi, zidarski radovi, krovopokrivački radovi i ostali građevin</w:t>
      </w:r>
      <w:r w:rsidR="00035267">
        <w:rPr>
          <w:rFonts w:cstheme="minorHAnsi"/>
          <w:sz w:val="24"/>
          <w:szCs w:val="24"/>
        </w:rPr>
        <w:t>s</w:t>
      </w:r>
      <w:r w:rsidRPr="00035267">
        <w:rPr>
          <w:rFonts w:cstheme="minorHAnsi"/>
          <w:sz w:val="24"/>
          <w:szCs w:val="24"/>
        </w:rPr>
        <w:t xml:space="preserve">ki radovi u i oko građevine, a koji se obavljaju uz pomoć radnih strojeva, kompresora, kamiona, građevinskih miješalica, udarnih čekića i sličnih naprava kojima se proizvodi buka i prašina u okolišu. </w:t>
      </w:r>
    </w:p>
    <w:p w14:paraId="1A107221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lastRenderedPageBreak/>
        <w:tab/>
      </w:r>
    </w:p>
    <w:p w14:paraId="03F72BDE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Članak 3.</w:t>
      </w:r>
    </w:p>
    <w:p w14:paraId="3C5A88E3" w14:textId="32666736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Privremeno se zabranjuje izvođenje građevinskih radova iz članka 2. ove Odluke na sljedećim vrstama građevina: građevine stambene namjene, stambeno-poslovne namjene, poslovne namjene, gospodarske namjene, javne i društvene namjene te infrastrukturne namjene.</w:t>
      </w:r>
    </w:p>
    <w:p w14:paraId="784250DE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Izvođenje građevinskih radova zabranjuje se u vremenu od 00.00 do 24.00 sata, na građevinskim područjima svih naselja na području Grada Cresa i to:</w:t>
      </w:r>
    </w:p>
    <w:p w14:paraId="23253DC6" w14:textId="2AC4C555" w:rsidR="00AE34DC" w:rsidRPr="00035267" w:rsidRDefault="00035267" w:rsidP="0003526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E34DC" w:rsidRPr="00035267">
        <w:rPr>
          <w:rFonts w:cstheme="minorHAnsi"/>
          <w:sz w:val="24"/>
          <w:szCs w:val="24"/>
        </w:rPr>
        <w:t xml:space="preserve">u razdoblju od 1. srpnja do 31. kolovoza 2023., </w:t>
      </w:r>
    </w:p>
    <w:p w14:paraId="66BFA8C6" w14:textId="1511EABC" w:rsidR="00AE34DC" w:rsidRPr="00035267" w:rsidRDefault="00035267" w:rsidP="0003526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E34DC" w:rsidRPr="00035267">
        <w:rPr>
          <w:rFonts w:cstheme="minorHAnsi"/>
          <w:sz w:val="24"/>
          <w:szCs w:val="24"/>
        </w:rPr>
        <w:t xml:space="preserve">2. siječnja 2023. </w:t>
      </w:r>
    </w:p>
    <w:p w14:paraId="61BA9795" w14:textId="650459B2" w:rsidR="00AE34DC" w:rsidRPr="00035267" w:rsidRDefault="00035267" w:rsidP="00035267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E34DC" w:rsidRPr="00035267">
        <w:rPr>
          <w:rFonts w:cstheme="minorHAnsi"/>
          <w:sz w:val="24"/>
          <w:szCs w:val="24"/>
        </w:rPr>
        <w:t xml:space="preserve">25. prosinca. 2023. </w:t>
      </w:r>
    </w:p>
    <w:p w14:paraId="4E561F4C" w14:textId="1D925DBB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Iznimno od stavka 1. ovog članka, privremeno se zabranjuje izvođenje građevinskih radova u vremenu od 00.00 do 24.00 sata, u razdoblju od 15. lipnja do 15. rujna 2023. u zoni A konzervatorske zaštite naselja Cres, odnosno staroj jezgri naselja Cres.</w:t>
      </w:r>
    </w:p>
    <w:p w14:paraId="58FB7D3A" w14:textId="1322A3FB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Uz obvezu prestanka izvođenja radova, investitori i izvođači koji su zauzeli javnu površinu, dužni su istu dovesti u prijašnje stanje do dana stupanja na snagu privremene zabrane izvođenja građevinskih radova u smislu stavka 1. i 2. ovog članka.</w:t>
      </w:r>
    </w:p>
    <w:p w14:paraId="42FFF303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</w:p>
    <w:p w14:paraId="701A84DE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Članak 4.</w:t>
      </w:r>
    </w:p>
    <w:p w14:paraId="44681D21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 xml:space="preserve">Zabrana iz ove Odluke ne odnosi se na: </w:t>
      </w:r>
    </w:p>
    <w:p w14:paraId="693244CA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 xml:space="preserve">1. građevine, odnosno radove za čije je građenje, odnosno izvođenje utvrđen interes Republike Hrvatske, </w:t>
      </w:r>
    </w:p>
    <w:p w14:paraId="4885F65D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 xml:space="preserve">2. uklanjanje građevina na temelju rješenja građevinske inspekcije ili odluke drugog tijela državne vlasti, </w:t>
      </w:r>
    </w:p>
    <w:p w14:paraId="564926B9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 xml:space="preserve">3. građenje građevina, odnosno izvođenja radova u godini u kojoj je odluka stupila na snagu. </w:t>
      </w:r>
    </w:p>
    <w:p w14:paraId="4F5F7859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4. građevine, odnosno izvođenje radova po projektima financiranim iz EU i nacionalnih fondova te izvođenje radova po projektima poboljšanja energetske učinkovitosti objekata od posebnog značaja za Grad Cres,</w:t>
      </w:r>
    </w:p>
    <w:p w14:paraId="1C98D2D0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5.  hitne intervencije na popravcima objekata i uređaja komunalne i ostale infrastrukture koji se javljaju nenadano i kojima se sprječava nastanak posljedica opasnih za život i zdravlje ljudi kao i veća oštećenja nekretnine, te nužne radove na popravcima građevina kad zbog nenadano nastalih oštećenja postoji opasnost za život i zdravlje ljudi te u svrhu sprječavanja daljnje štete na istima,</w:t>
      </w:r>
    </w:p>
    <w:p w14:paraId="2DDC3F4B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 xml:space="preserve">  </w:t>
      </w:r>
    </w:p>
    <w:p w14:paraId="7574EFE4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Članak 5.</w:t>
      </w:r>
    </w:p>
    <w:p w14:paraId="121485DC" w14:textId="77777777" w:rsid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Nadzor nad provedbom ove Odluke provodi komunalno redarstvo Grada Cresa.</w:t>
      </w:r>
    </w:p>
    <w:p w14:paraId="5A50E52A" w14:textId="38600D2F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 xml:space="preserve">Novčana kazna za izvođača koji izvodi građevinske radove tijekom razdoblja privremene zabrane iz članka 3. ove Odluke, određena je čl. 167, st. 5. i 6. Zakona o gradnji (˝Narodne novine˝ broj 153/13, 20/17, 39/19, 125/19). </w:t>
      </w:r>
    </w:p>
    <w:p w14:paraId="423FAE78" w14:textId="77777777" w:rsidR="00035267" w:rsidRDefault="00035267" w:rsidP="00035267">
      <w:pPr>
        <w:spacing w:after="120" w:line="240" w:lineRule="auto"/>
        <w:rPr>
          <w:rFonts w:cstheme="minorHAnsi"/>
          <w:sz w:val="24"/>
          <w:szCs w:val="24"/>
        </w:rPr>
      </w:pPr>
    </w:p>
    <w:p w14:paraId="6C747231" w14:textId="57E689C2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Članak 6.</w:t>
      </w:r>
    </w:p>
    <w:p w14:paraId="4A4DBE42" w14:textId="20150704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Stupanjem na snagu ove Odluke prestaje važiti Odluka o privremenoj zabrani izvođenja radova  („Službene novine Primorsko-goranske županije“ br. 31/21).</w:t>
      </w:r>
    </w:p>
    <w:p w14:paraId="2388B894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</w:p>
    <w:p w14:paraId="4F1DCDFF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lastRenderedPageBreak/>
        <w:t>Članak 7.</w:t>
      </w:r>
    </w:p>
    <w:p w14:paraId="45748D5F" w14:textId="61BADAA0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Ova Odluka objaviti će se u „Službenim novinama Grada Cresa“, a stupa na snagu 1. siječnja 2023.godine.</w:t>
      </w:r>
    </w:p>
    <w:p w14:paraId="23605845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</w:p>
    <w:p w14:paraId="422711FA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GRAD CRES</w:t>
      </w:r>
    </w:p>
    <w:p w14:paraId="6FE98586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  <w:r w:rsidRPr="00035267">
        <w:rPr>
          <w:rFonts w:cstheme="minorHAnsi"/>
          <w:sz w:val="24"/>
          <w:szCs w:val="24"/>
        </w:rPr>
        <w:t>GRADSKO VIJEĆE</w:t>
      </w:r>
    </w:p>
    <w:p w14:paraId="6CB4607C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</w:p>
    <w:p w14:paraId="5EE66A29" w14:textId="77777777" w:rsidR="00AE34DC" w:rsidRPr="00035267" w:rsidRDefault="00AE34DC" w:rsidP="00035267">
      <w:pPr>
        <w:spacing w:after="120" w:line="240" w:lineRule="auto"/>
        <w:rPr>
          <w:rFonts w:cstheme="minorHAnsi"/>
          <w:sz w:val="24"/>
          <w:szCs w:val="24"/>
        </w:rPr>
      </w:pPr>
    </w:p>
    <w:p w14:paraId="20157A69" w14:textId="77777777" w:rsidR="00D7471D" w:rsidRPr="00035267" w:rsidRDefault="00D7471D" w:rsidP="00035267">
      <w:pPr>
        <w:spacing w:after="120" w:line="240" w:lineRule="auto"/>
        <w:rPr>
          <w:rFonts w:cstheme="minorHAnsi"/>
          <w:sz w:val="24"/>
          <w:szCs w:val="24"/>
        </w:rPr>
      </w:pPr>
    </w:p>
    <w:sectPr w:rsidR="00D7471D" w:rsidRPr="00035267" w:rsidSect="00CB371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DC"/>
    <w:rsid w:val="00035267"/>
    <w:rsid w:val="00AE34DC"/>
    <w:rsid w:val="00D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3477"/>
  <w15:chartTrackingRefBased/>
  <w15:docId w15:val="{B9867ABA-8BC9-4B4A-BEC7-838E1E67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4D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Salković | Student</dc:creator>
  <cp:keywords/>
  <dc:description/>
  <cp:lastModifiedBy>Dino Salković | Student</cp:lastModifiedBy>
  <cp:revision>2</cp:revision>
  <dcterms:created xsi:type="dcterms:W3CDTF">2022-11-13T22:33:00Z</dcterms:created>
  <dcterms:modified xsi:type="dcterms:W3CDTF">2022-11-13T22:40:00Z</dcterms:modified>
</cp:coreProperties>
</file>