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37" w:rsidRDefault="008C053D" w:rsidP="008C0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35. Zakona o lokalnoj i područnoj (regionalnoj) samoupravi (NN br. 33/01, 60/01, 129/05, 109/07, 125/08, 36/09, 150/11, 144/12, 19/13-pročišćeni tekst) i članka </w:t>
      </w:r>
      <w:r w:rsidR="001864EE">
        <w:rPr>
          <w:rFonts w:ascii="Times New Roman" w:hAnsi="Times New Roman" w:cs="Times New Roman"/>
          <w:sz w:val="24"/>
          <w:szCs w:val="24"/>
        </w:rPr>
        <w:t>29</w:t>
      </w:r>
      <w:r w:rsidRPr="008C053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Statuta Grada Cresa (SN PGŽ br. </w:t>
      </w:r>
      <w:r w:rsidR="001864EE">
        <w:rPr>
          <w:rFonts w:ascii="Times New Roman" w:hAnsi="Times New Roman" w:cs="Times New Roman"/>
          <w:sz w:val="24"/>
          <w:szCs w:val="24"/>
        </w:rPr>
        <w:t>29/09, 13/14)</w:t>
      </w:r>
      <w:r>
        <w:rPr>
          <w:rFonts w:ascii="Times New Roman" w:hAnsi="Times New Roman" w:cs="Times New Roman"/>
          <w:sz w:val="24"/>
          <w:szCs w:val="24"/>
        </w:rPr>
        <w:t xml:space="preserve"> Gradsko vijeće Grada Cresa, na svojoj sjedinici održanoj dana </w:t>
      </w:r>
      <w:r w:rsidR="001864E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2016. donosi</w:t>
      </w:r>
    </w:p>
    <w:p w:rsidR="008C053D" w:rsidRPr="00A679F4" w:rsidRDefault="008C053D" w:rsidP="008C053D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679F4">
        <w:rPr>
          <w:rFonts w:ascii="Times New Roman" w:hAnsi="Times New Roman" w:cs="Times New Roman"/>
          <w:b/>
          <w:spacing w:val="20"/>
          <w:sz w:val="28"/>
          <w:szCs w:val="28"/>
        </w:rPr>
        <w:t>ODLUKU</w:t>
      </w:r>
    </w:p>
    <w:p w:rsidR="008C053D" w:rsidRPr="008C053D" w:rsidRDefault="008C053D" w:rsidP="008C053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053D">
        <w:rPr>
          <w:rFonts w:ascii="Times New Roman" w:hAnsi="Times New Roman" w:cs="Times New Roman"/>
          <w:b/>
          <w:sz w:val="28"/>
          <w:szCs w:val="24"/>
        </w:rPr>
        <w:t>o</w:t>
      </w:r>
      <w:r>
        <w:rPr>
          <w:rFonts w:ascii="Times New Roman" w:hAnsi="Times New Roman" w:cs="Times New Roman"/>
          <w:b/>
          <w:sz w:val="28"/>
          <w:szCs w:val="24"/>
        </w:rPr>
        <w:t xml:space="preserve"> davanju Suglasnosti za</w:t>
      </w:r>
      <w:r w:rsidRPr="008C053D">
        <w:rPr>
          <w:rFonts w:ascii="Times New Roman" w:hAnsi="Times New Roman" w:cs="Times New Roman"/>
          <w:b/>
          <w:sz w:val="28"/>
          <w:szCs w:val="24"/>
        </w:rPr>
        <w:t xml:space="preserve"> sklapanje Ugovora o partnerstvu s Vodoopskrba i odvodnja Cres Lošinj d.o.o. na projektu</w:t>
      </w:r>
    </w:p>
    <w:p w:rsidR="008C053D" w:rsidRDefault="008C053D" w:rsidP="008C0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3D">
        <w:rPr>
          <w:rFonts w:ascii="Times New Roman" w:hAnsi="Times New Roman" w:cs="Times New Roman"/>
          <w:b/>
          <w:sz w:val="24"/>
          <w:szCs w:val="24"/>
        </w:rPr>
        <w:t>'' Rekonstrukcija mješovitog sustava odvodnje u razdjelni sustav i rekonstrukcija vodovoda na području aglomeracije Cres''</w:t>
      </w:r>
    </w:p>
    <w:p w:rsidR="008C053D" w:rsidRPr="008C053D" w:rsidRDefault="008C053D" w:rsidP="008C0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3D" w:rsidRPr="008C053D" w:rsidRDefault="008C053D" w:rsidP="008C0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3D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C053D" w:rsidRDefault="008C053D" w:rsidP="008C0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Cresa daje suglasnost za sklapanje Ugovora o partnerstvu s prijaviteljem Vodoopskrba i odvodnja Cres Lošinj d.o.o. koja je prijavitelj projekta na Operativni program ''Zaštita okoliša'' 2007.-2013. godine, prioritet 2. Zašti</w:t>
      </w:r>
      <w:r w:rsidR="00A679F4">
        <w:rPr>
          <w:rFonts w:ascii="Times New Roman" w:hAnsi="Times New Roman" w:cs="Times New Roman"/>
          <w:sz w:val="24"/>
          <w:szCs w:val="24"/>
        </w:rPr>
        <w:t xml:space="preserve">ta vodnih resursa Hrvatske kroz </w:t>
      </w:r>
      <w:r>
        <w:rPr>
          <w:rFonts w:ascii="Times New Roman" w:hAnsi="Times New Roman" w:cs="Times New Roman"/>
          <w:sz w:val="24"/>
          <w:szCs w:val="24"/>
        </w:rPr>
        <w:t>poboljšanje sustava vodoopskrbe i integriranog sustava upravljanja otpadnim vodama, na Poziv na dostavu prijedloga projekata ''Financiranje provedbe investicijskih projekata koji se odnose na manje dijelove sustava javne vodoopskrbe/odvodnje br. EN.2.1.17. s projektom ''Rekonstrukcija mješovitog sustava odvodnje u razdjelni sustav i rekonstrukcija vodovoda na području aglomeracije Cres'' .</w:t>
      </w:r>
    </w:p>
    <w:p w:rsidR="00A679F4" w:rsidRDefault="00A679F4" w:rsidP="008C0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53D" w:rsidRPr="008C053D" w:rsidRDefault="008C053D" w:rsidP="008C0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3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C053D" w:rsidRDefault="008C053D" w:rsidP="00A67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Gradonačelnik Grada Cresa za sklapanje Ugovora o partnerstvu s Vodoopskrba i odvodnja Cres Lošinj d.o.o. na projektu '' Rekonstrukcija mješovitog sustava odvodnje u razdjelni sustav i rekonstrukcija vodovoda na području aglomeracije Cres'' .</w:t>
      </w:r>
    </w:p>
    <w:p w:rsidR="00A679F4" w:rsidRDefault="00A679F4" w:rsidP="00A679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53D" w:rsidRPr="008C053D" w:rsidRDefault="008C053D" w:rsidP="008C0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3D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8C053D" w:rsidRDefault="008C053D" w:rsidP="00A679F4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C0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rijednost investicije prema provedenom postupku javne nabave iznosi </w:t>
      </w:r>
      <w:r w:rsidRPr="008C053D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3.193.109,87 kn bez PDV-a. </w:t>
      </w:r>
    </w:p>
    <w:p w:rsidR="008C053D" w:rsidRDefault="008C053D" w:rsidP="00A679F4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GB"/>
        </w:rPr>
        <w:t>Sredstva za provedbu ove investicije osigurati će se iz slijedećih izvora:</w:t>
      </w:r>
    </w:p>
    <w:p w:rsidR="008C053D" w:rsidRDefault="008C053D" w:rsidP="00A679F4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GB"/>
        </w:rPr>
        <w:t>Kohezijski fond – maksimalno 85% od iznosa prihvatljivih izdataka</w:t>
      </w:r>
    </w:p>
    <w:p w:rsidR="008C053D" w:rsidRDefault="008C053D" w:rsidP="00A679F4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GB"/>
        </w:rPr>
        <w:t>Hrvatske vode – 5% od iznosa prihvatljivih izdataka</w:t>
      </w:r>
    </w:p>
    <w:p w:rsidR="008C053D" w:rsidRDefault="008C053D" w:rsidP="00A679F4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GB"/>
        </w:rPr>
        <w:t>Vodoopskrba i odvodnja Cres Lošinj d.o.o. s partnerom Gradom Cresom, minimalno 10% od iznosa prihvatljivih izdataka te sve neprihvatljive izdatke (PDV).</w:t>
      </w:r>
    </w:p>
    <w:p w:rsidR="00A679F4" w:rsidRDefault="00A679F4" w:rsidP="00A679F4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</w:p>
    <w:p w:rsidR="00A679F4" w:rsidRDefault="00A679F4" w:rsidP="00A679F4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</w:p>
    <w:p w:rsidR="00A679F4" w:rsidRDefault="00A679F4" w:rsidP="00A679F4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</w:p>
    <w:p w:rsidR="008C053D" w:rsidRPr="00A679F4" w:rsidRDefault="008C053D" w:rsidP="00A679F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en-GB"/>
        </w:rPr>
      </w:pPr>
      <w:r w:rsidRPr="00A679F4">
        <w:rPr>
          <w:rFonts w:ascii="Times New Roman" w:hAnsi="Times New Roman"/>
          <w:b/>
          <w:color w:val="000000" w:themeColor="text1"/>
          <w:sz w:val="24"/>
          <w:szCs w:val="24"/>
          <w:lang w:eastAsia="en-GB"/>
        </w:rPr>
        <w:lastRenderedPageBreak/>
        <w:t>Članak 4.</w:t>
      </w:r>
    </w:p>
    <w:p w:rsidR="008C053D" w:rsidRDefault="008C053D" w:rsidP="00A679F4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Sredstva za provedbu ove investicije u skladu sa člankom 3., stavak 2, ove Odluke osigurati će se u Planu poslovanja prijavitelja Vodoopskrba i odvodnja Cres Lošinj d.o.o. za 2015. i 2016. godinu kao i Proračunu Grada Cresa za 2015. i 2016. godinu. </w:t>
      </w:r>
    </w:p>
    <w:p w:rsidR="00A679F4" w:rsidRDefault="00A679F4" w:rsidP="00A679F4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</w:p>
    <w:p w:rsidR="008C053D" w:rsidRPr="00A679F4" w:rsidRDefault="008C053D" w:rsidP="00A679F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en-GB"/>
        </w:rPr>
      </w:pPr>
      <w:r w:rsidRPr="00A679F4">
        <w:rPr>
          <w:rFonts w:ascii="Times New Roman" w:hAnsi="Times New Roman"/>
          <w:b/>
          <w:color w:val="000000" w:themeColor="text1"/>
          <w:sz w:val="24"/>
          <w:szCs w:val="24"/>
          <w:lang w:eastAsia="en-GB"/>
        </w:rPr>
        <w:t>Članak 5.</w:t>
      </w:r>
    </w:p>
    <w:p w:rsidR="008C053D" w:rsidRDefault="008C053D" w:rsidP="00A679F4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GB"/>
        </w:rPr>
        <w:t>Ova Odluka stupa na snagu danom donošenja, a objaviti će se u Službenim novinama Primorsko-goranske županije.</w:t>
      </w:r>
    </w:p>
    <w:p w:rsidR="00A679F4" w:rsidRDefault="00A679F4" w:rsidP="00A679F4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</w:p>
    <w:p w:rsidR="008C053D" w:rsidRDefault="008C053D" w:rsidP="008C053D">
      <w:pPr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GB"/>
        </w:rPr>
        <w:t>KLASA:</w:t>
      </w:r>
    </w:p>
    <w:p w:rsidR="008C053D" w:rsidRDefault="008C053D" w:rsidP="008C053D">
      <w:pPr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GB"/>
        </w:rPr>
        <w:t>URBROJ:</w:t>
      </w:r>
    </w:p>
    <w:p w:rsidR="008C053D" w:rsidRPr="001864EE" w:rsidRDefault="008C053D" w:rsidP="008C053D">
      <w:pPr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1864EE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Cres, </w:t>
      </w:r>
      <w:r w:rsidR="001864EE" w:rsidRPr="001864EE">
        <w:rPr>
          <w:rFonts w:ascii="Times New Roman" w:hAnsi="Times New Roman"/>
          <w:color w:val="000000" w:themeColor="text1"/>
          <w:sz w:val="24"/>
          <w:szCs w:val="24"/>
          <w:lang w:eastAsia="en-GB"/>
        </w:rPr>
        <w:t>_________</w:t>
      </w:r>
      <w:r w:rsidRPr="001864EE">
        <w:rPr>
          <w:rFonts w:ascii="Times New Roman" w:hAnsi="Times New Roman"/>
          <w:color w:val="000000" w:themeColor="text1"/>
          <w:sz w:val="24"/>
          <w:szCs w:val="24"/>
          <w:lang w:eastAsia="en-GB"/>
        </w:rPr>
        <w:t>.2016.</w:t>
      </w:r>
    </w:p>
    <w:p w:rsidR="008C053D" w:rsidRDefault="008C053D" w:rsidP="00A679F4">
      <w:pPr>
        <w:jc w:val="center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GB"/>
        </w:rPr>
        <w:t>GRAD CRES</w:t>
      </w:r>
    </w:p>
    <w:p w:rsidR="008C053D" w:rsidRDefault="008C053D" w:rsidP="00A679F4">
      <w:pPr>
        <w:jc w:val="center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GB"/>
        </w:rPr>
        <w:t>GRADSKO VIJEĆE</w:t>
      </w:r>
    </w:p>
    <w:p w:rsidR="00A679F4" w:rsidRDefault="00A679F4" w:rsidP="00A679F4">
      <w:pPr>
        <w:jc w:val="center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</w:p>
    <w:p w:rsidR="008C053D" w:rsidRDefault="008C053D" w:rsidP="008C053D">
      <w:pPr>
        <w:jc w:val="right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  <w:lang w:eastAsia="en-GB"/>
        </w:rPr>
        <w:t>Predsjednik:</w:t>
      </w:r>
    </w:p>
    <w:p w:rsidR="008C053D" w:rsidRDefault="008C053D" w:rsidP="008C05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Marčelo Damijanjević </w:t>
      </w:r>
    </w:p>
    <w:p w:rsidR="008C053D" w:rsidRPr="008C053D" w:rsidRDefault="008C053D">
      <w:pPr>
        <w:rPr>
          <w:rFonts w:ascii="Times New Roman" w:hAnsi="Times New Roman" w:cs="Times New Roman"/>
          <w:sz w:val="24"/>
          <w:szCs w:val="24"/>
        </w:rPr>
      </w:pPr>
    </w:p>
    <w:sectPr w:rsidR="008C053D" w:rsidRPr="008C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3D"/>
    <w:rsid w:val="001864EE"/>
    <w:rsid w:val="004F1AF0"/>
    <w:rsid w:val="008C053D"/>
    <w:rsid w:val="00A679F4"/>
    <w:rsid w:val="00E3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Vidmar</dc:creator>
  <cp:lastModifiedBy>Patricija</cp:lastModifiedBy>
  <cp:revision>3</cp:revision>
  <dcterms:created xsi:type="dcterms:W3CDTF">2016-05-23T08:16:00Z</dcterms:created>
  <dcterms:modified xsi:type="dcterms:W3CDTF">2016-05-23T08:17:00Z</dcterms:modified>
</cp:coreProperties>
</file>